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F9B6" w14:textId="77777777" w:rsidR="00293E62" w:rsidRDefault="005D7190" w:rsidP="005D7190">
      <w:pPr>
        <w:pStyle w:val="Overskrift1"/>
      </w:pPr>
      <w:r>
        <w:t>Rutiner for håndtering av personopplysninger i &lt;</w:t>
      </w:r>
      <w:proofErr w:type="spellStart"/>
      <w:r>
        <w:t>kornavn</w:t>
      </w:r>
      <w:proofErr w:type="spellEnd"/>
      <w:r>
        <w:t>&gt;</w:t>
      </w:r>
    </w:p>
    <w:p w14:paraId="6F87F9B7" w14:textId="77777777" w:rsidR="00B05A62" w:rsidRDefault="00B05A62" w:rsidP="00892E72"/>
    <w:p w14:paraId="6F87F9B8" w14:textId="187DD1CC" w:rsidR="00B05A62" w:rsidRPr="002507F5" w:rsidRDefault="00B05A62" w:rsidP="00892E72">
      <w:pPr>
        <w:rPr>
          <w:i/>
          <w:color w:val="7030A0"/>
        </w:rPr>
      </w:pPr>
      <w:r w:rsidRPr="00B05A62">
        <w:rPr>
          <w:i/>
          <w:color w:val="7030A0"/>
        </w:rPr>
        <w:t xml:space="preserve">- sist </w:t>
      </w:r>
      <w:r w:rsidRPr="002507F5">
        <w:rPr>
          <w:i/>
          <w:color w:val="7030A0"/>
        </w:rPr>
        <w:t>oppdatert</w:t>
      </w:r>
      <w:r w:rsidRPr="00B05A62">
        <w:rPr>
          <w:i/>
          <w:color w:val="7030A0"/>
        </w:rPr>
        <w:t xml:space="preserve"> </w:t>
      </w:r>
      <w:r w:rsidR="002439EB">
        <w:rPr>
          <w:i/>
          <w:color w:val="7030A0"/>
        </w:rPr>
        <w:t>01.06</w:t>
      </w:r>
      <w:r w:rsidR="002507F5">
        <w:rPr>
          <w:i/>
          <w:color w:val="7030A0"/>
        </w:rPr>
        <w:t>.18</w:t>
      </w:r>
    </w:p>
    <w:p w14:paraId="6F87F9B9" w14:textId="77777777" w:rsidR="00AF2556" w:rsidRDefault="006B3D6F" w:rsidP="006B3D6F">
      <w:pPr>
        <w:pStyle w:val="GR-xoverskrift-5"/>
        <w:rPr>
          <w:b w:val="0"/>
          <w:i/>
          <w:color w:val="4472C4" w:themeColor="accent1"/>
          <w:lang w:eastAsia="en-US"/>
        </w:rPr>
      </w:pPr>
      <w:r w:rsidRPr="006B3D6F">
        <w:rPr>
          <w:b w:val="0"/>
          <w:i/>
          <w:color w:val="4472C4" w:themeColor="accent1"/>
          <w:lang w:eastAsia="en-US"/>
        </w:rPr>
        <w:t>Dette er en mal som kor kan bruke for å beskrive hvilke personopplysninger de be</w:t>
      </w:r>
      <w:r w:rsidR="00AF2556">
        <w:rPr>
          <w:b w:val="0"/>
          <w:i/>
          <w:color w:val="4472C4" w:themeColor="accent1"/>
          <w:lang w:eastAsia="en-US"/>
        </w:rPr>
        <w:t>h</w:t>
      </w:r>
      <w:r w:rsidRPr="006B3D6F">
        <w:rPr>
          <w:b w:val="0"/>
          <w:i/>
          <w:color w:val="4472C4" w:themeColor="accent1"/>
          <w:lang w:eastAsia="en-US"/>
        </w:rPr>
        <w:t xml:space="preserve">andler og oppbevarer og rutiner for hvordan disse skal håndteres. Malen er laget av Norges Korforbund og advokatfirmaet </w:t>
      </w:r>
      <w:proofErr w:type="spellStart"/>
      <w:r w:rsidRPr="006B3D6F">
        <w:rPr>
          <w:b w:val="0"/>
          <w:i/>
          <w:color w:val="4472C4" w:themeColor="accent1"/>
          <w:lang w:eastAsia="en-US"/>
        </w:rPr>
        <w:t>Nordia</w:t>
      </w:r>
      <w:proofErr w:type="spellEnd"/>
      <w:r w:rsidRPr="006B3D6F">
        <w:rPr>
          <w:b w:val="0"/>
          <w:i/>
          <w:color w:val="4472C4" w:themeColor="accent1"/>
          <w:lang w:eastAsia="en-US"/>
        </w:rPr>
        <w:t xml:space="preserve"> Law. Denne malen består av to hoveddeler. </w:t>
      </w:r>
    </w:p>
    <w:p w14:paraId="17F31F1C" w14:textId="77777777" w:rsidR="002439EB" w:rsidRPr="006B3D6F" w:rsidRDefault="002439EB" w:rsidP="002439EB">
      <w:pPr>
        <w:pStyle w:val="GR-xoverskrift-5"/>
        <w:rPr>
          <w:b w:val="0"/>
          <w:i/>
          <w:color w:val="4472C4" w:themeColor="accent1"/>
          <w:lang w:eastAsia="en-US"/>
        </w:rPr>
      </w:pPr>
      <w:r w:rsidRPr="006B3D6F">
        <w:rPr>
          <w:b w:val="0"/>
          <w:i/>
          <w:color w:val="4472C4" w:themeColor="accent1"/>
          <w:lang w:eastAsia="en-US"/>
        </w:rPr>
        <w:t>Første del inneholder generell informasjon om hvordan personopplysninger blir behandlet av Koret (heretter benevnt «</w:t>
      </w:r>
      <w:r w:rsidRPr="006B3D6F">
        <w:rPr>
          <w:i/>
          <w:color w:val="4472C4" w:themeColor="accent1"/>
          <w:lang w:eastAsia="en-US"/>
        </w:rPr>
        <w:t>Kore</w:t>
      </w:r>
      <w:r w:rsidRPr="00AF2556">
        <w:rPr>
          <w:i/>
          <w:color w:val="4472C4" w:themeColor="accent1"/>
          <w:lang w:eastAsia="en-US"/>
        </w:rPr>
        <w:t>t</w:t>
      </w:r>
      <w:r w:rsidRPr="006B3D6F">
        <w:rPr>
          <w:b w:val="0"/>
          <w:i/>
          <w:color w:val="4472C4" w:themeColor="accent1"/>
          <w:lang w:eastAsia="en-US"/>
        </w:rPr>
        <w:t xml:space="preserve">»). Dette er informasjon som Koret er plikt til å informere om, både dersom noen utenforstående måtte ønske innsyn om hvordan Koret behandler registrerte personopplysninger og dersom den registrerte ønsker innsyn. Den registrerte vil i hovedsak være medlemmer eller ansatte i Koret. </w:t>
      </w:r>
    </w:p>
    <w:p w14:paraId="1FFDE8F7" w14:textId="423CBB40" w:rsidR="002439EB" w:rsidRPr="002439EB" w:rsidRDefault="002439EB" w:rsidP="002439EB">
      <w:pPr>
        <w:rPr>
          <w:i/>
          <w:color w:val="4472C4" w:themeColor="accent1"/>
        </w:rPr>
      </w:pPr>
      <w:r w:rsidRPr="006B3D6F">
        <w:rPr>
          <w:i/>
          <w:color w:val="4472C4" w:themeColor="accent1"/>
        </w:rPr>
        <w:t>Andre del er ment som en veiledning for hvordan Koret skal behandle personopplysningene i samsvar med gjeldende lovverk. Her skal det komme klart frem hvilke tiltak som er nødvending og hvordan Koret skal gjennomføre tiltakene.</w:t>
      </w:r>
    </w:p>
    <w:p w14:paraId="6F87F9BA" w14:textId="3430A0F5" w:rsidR="00AF2556" w:rsidRDefault="006B3D6F" w:rsidP="006B3D6F">
      <w:pPr>
        <w:pStyle w:val="GR-xoverskrift-5"/>
        <w:rPr>
          <w:b w:val="0"/>
          <w:i/>
          <w:color w:val="4472C4" w:themeColor="accent1"/>
          <w:lang w:eastAsia="en-US"/>
        </w:rPr>
      </w:pPr>
      <w:r w:rsidRPr="006B3D6F">
        <w:rPr>
          <w:b w:val="0"/>
          <w:i/>
          <w:color w:val="4472C4" w:themeColor="accent1"/>
          <w:lang w:eastAsia="en-US"/>
        </w:rPr>
        <w:t>Tekst som er skrevet i kurs</w:t>
      </w:r>
      <w:r>
        <w:rPr>
          <w:b w:val="0"/>
          <w:i/>
          <w:color w:val="4472C4" w:themeColor="accent1"/>
          <w:lang w:eastAsia="en-US"/>
        </w:rPr>
        <w:t>iv med blå skrift er veiledning til Koret.</w:t>
      </w:r>
      <w:r w:rsidR="00FB4346">
        <w:rPr>
          <w:b w:val="0"/>
          <w:i/>
          <w:color w:val="4472C4" w:themeColor="accent1"/>
          <w:lang w:eastAsia="en-US"/>
        </w:rPr>
        <w:t xml:space="preserve"> </w:t>
      </w:r>
    </w:p>
    <w:p w14:paraId="6F87F9BB" w14:textId="77777777" w:rsidR="0057638D" w:rsidRDefault="00AF2556" w:rsidP="006B3D6F">
      <w:pPr>
        <w:pStyle w:val="GR-xoverskrift-5"/>
        <w:rPr>
          <w:b w:val="0"/>
          <w:i/>
          <w:color w:val="4472C4" w:themeColor="accent1"/>
          <w:lang w:eastAsia="en-US"/>
        </w:rPr>
      </w:pPr>
      <w:r>
        <w:rPr>
          <w:b w:val="0"/>
          <w:i/>
          <w:color w:val="4472C4" w:themeColor="accent1"/>
          <w:lang w:eastAsia="en-US"/>
        </w:rPr>
        <w:t xml:space="preserve">Boksene/rammene </w:t>
      </w:r>
      <w:r w:rsidR="00FB4346">
        <w:rPr>
          <w:b w:val="0"/>
          <w:i/>
          <w:color w:val="4472C4" w:themeColor="accent1"/>
          <w:lang w:eastAsia="en-US"/>
        </w:rPr>
        <w:t>i dokumentet skal fylles u</w:t>
      </w:r>
      <w:r w:rsidR="0057638D">
        <w:rPr>
          <w:b w:val="0"/>
          <w:i/>
          <w:color w:val="4472C4" w:themeColor="accent1"/>
          <w:lang w:eastAsia="en-US"/>
        </w:rPr>
        <w:t>t av Koret. Tekst</w:t>
      </w:r>
      <w:r>
        <w:rPr>
          <w:b w:val="0"/>
          <w:i/>
          <w:color w:val="4472C4" w:themeColor="accent1"/>
          <w:lang w:eastAsia="en-US"/>
        </w:rPr>
        <w:t xml:space="preserve"> som står</w:t>
      </w:r>
      <w:r w:rsidR="0057638D">
        <w:rPr>
          <w:b w:val="0"/>
          <w:i/>
          <w:color w:val="4472C4" w:themeColor="accent1"/>
          <w:lang w:eastAsia="en-US"/>
        </w:rPr>
        <w:t xml:space="preserve"> i disse boksene er ment som forslag.</w:t>
      </w:r>
    </w:p>
    <w:p w14:paraId="6F87F9BC" w14:textId="77777777" w:rsidR="0057638D" w:rsidRDefault="0057638D" w:rsidP="006B3D6F">
      <w:pPr>
        <w:pStyle w:val="GR-xoverskrift-5"/>
        <w:rPr>
          <w:b w:val="0"/>
          <w:i/>
          <w:color w:val="4472C4" w:themeColor="accent1"/>
          <w:lang w:eastAsia="en-US"/>
        </w:rPr>
      </w:pPr>
      <w:r>
        <w:rPr>
          <w:b w:val="0"/>
          <w:i/>
          <w:color w:val="4472C4" w:themeColor="accent1"/>
          <w:lang w:eastAsia="en-US"/>
        </w:rPr>
        <w:t>Noen begreper som er brukt i dokumentet</w:t>
      </w:r>
    </w:p>
    <w:p w14:paraId="6F87F9BD" w14:textId="77777777" w:rsidR="0057638D" w:rsidRPr="00AF2556" w:rsidRDefault="0057638D" w:rsidP="000A4963">
      <w:pPr>
        <w:pStyle w:val="Punktliste"/>
        <w:tabs>
          <w:tab w:val="clear" w:pos="360"/>
          <w:tab w:val="num" w:pos="720"/>
        </w:tabs>
        <w:ind w:left="720"/>
        <w:rPr>
          <w:b/>
          <w:i/>
          <w:color w:val="4472C4" w:themeColor="accent1"/>
        </w:rPr>
      </w:pPr>
      <w:r w:rsidRPr="000B569B">
        <w:rPr>
          <w:i/>
          <w:color w:val="4472C4" w:themeColor="accent1"/>
        </w:rPr>
        <w:t>GDPR</w:t>
      </w:r>
      <w:r w:rsidRPr="0057638D">
        <w:rPr>
          <w:b/>
          <w:i/>
          <w:color w:val="4472C4" w:themeColor="accent1"/>
        </w:rPr>
        <w:t xml:space="preserve"> - </w:t>
      </w:r>
      <w:r w:rsidRPr="0057638D">
        <w:rPr>
          <w:i/>
          <w:color w:val="4472C4" w:themeColor="accent1"/>
        </w:rPr>
        <w:t xml:space="preserve">General Data </w:t>
      </w:r>
      <w:proofErr w:type="spellStart"/>
      <w:r w:rsidRPr="0057638D">
        <w:rPr>
          <w:i/>
          <w:color w:val="4472C4" w:themeColor="accent1"/>
        </w:rPr>
        <w:t>Protection</w:t>
      </w:r>
      <w:proofErr w:type="spellEnd"/>
      <w:r w:rsidRPr="0057638D">
        <w:rPr>
          <w:i/>
          <w:color w:val="4472C4" w:themeColor="accent1"/>
        </w:rPr>
        <w:t xml:space="preserve"> </w:t>
      </w:r>
      <w:proofErr w:type="spellStart"/>
      <w:r w:rsidRPr="0057638D">
        <w:rPr>
          <w:i/>
          <w:color w:val="4472C4" w:themeColor="accent1"/>
        </w:rPr>
        <w:t>Regulations</w:t>
      </w:r>
      <w:proofErr w:type="spellEnd"/>
      <w:r w:rsidRPr="0057638D">
        <w:rPr>
          <w:i/>
          <w:color w:val="4472C4" w:themeColor="accent1"/>
        </w:rPr>
        <w:t>, EU</w:t>
      </w:r>
      <w:r w:rsidR="000B569B">
        <w:rPr>
          <w:i/>
          <w:color w:val="4472C4" w:themeColor="accent1"/>
        </w:rPr>
        <w:t>s</w:t>
      </w:r>
      <w:r w:rsidRPr="0057638D">
        <w:rPr>
          <w:i/>
          <w:color w:val="4472C4" w:themeColor="accent1"/>
        </w:rPr>
        <w:t xml:space="preserve"> </w:t>
      </w:r>
      <w:r>
        <w:rPr>
          <w:i/>
          <w:color w:val="4472C4" w:themeColor="accent1"/>
        </w:rPr>
        <w:t>personvernforordni</w:t>
      </w:r>
      <w:r w:rsidR="000B569B">
        <w:rPr>
          <w:i/>
          <w:color w:val="4472C4" w:themeColor="accent1"/>
        </w:rPr>
        <w:t>ng som trer i kraft i mai 2018 og som også gjelder i Norge.</w:t>
      </w:r>
    </w:p>
    <w:p w14:paraId="6F87F9BE" w14:textId="77777777" w:rsidR="000A4963" w:rsidRPr="002439EB" w:rsidRDefault="000A4963" w:rsidP="002439EB">
      <w:pPr>
        <w:pStyle w:val="Punktliste"/>
        <w:tabs>
          <w:tab w:val="clear" w:pos="360"/>
          <w:tab w:val="num" w:pos="720"/>
        </w:tabs>
        <w:ind w:left="720"/>
        <w:rPr>
          <w:i/>
          <w:color w:val="4472C4" w:themeColor="accent1"/>
        </w:rPr>
      </w:pPr>
      <w:r w:rsidRPr="00AF2556">
        <w:rPr>
          <w:i/>
          <w:color w:val="4472C4" w:themeColor="accent1"/>
        </w:rPr>
        <w:t>Databehandler</w:t>
      </w:r>
      <w:r>
        <w:rPr>
          <w:i/>
          <w:color w:val="4472C4" w:themeColor="accent1"/>
        </w:rPr>
        <w:t>: En instans</w:t>
      </w:r>
      <w:r w:rsidR="000B569B">
        <w:rPr>
          <w:i/>
          <w:color w:val="4472C4" w:themeColor="accent1"/>
        </w:rPr>
        <w:t>, leveran</w:t>
      </w:r>
      <w:r>
        <w:rPr>
          <w:i/>
          <w:color w:val="4472C4" w:themeColor="accent1"/>
        </w:rPr>
        <w:t>dør eller tjenesteyter som behandler data på vegne av Koret</w:t>
      </w:r>
      <w:r w:rsidR="000B569B">
        <w:rPr>
          <w:i/>
          <w:color w:val="4472C4" w:themeColor="accent1"/>
        </w:rPr>
        <w:t>.</w:t>
      </w:r>
    </w:p>
    <w:p w14:paraId="6F87F9C2" w14:textId="77777777" w:rsidR="00D247FC" w:rsidRDefault="00D247FC" w:rsidP="00892E72">
      <w:pPr>
        <w:rPr>
          <w:b/>
        </w:rPr>
      </w:pPr>
      <w:r>
        <w:rPr>
          <w:b/>
        </w:rPr>
        <w:t>Generell informasjon</w:t>
      </w:r>
    </w:p>
    <w:tbl>
      <w:tblPr>
        <w:tblStyle w:val="Tabellrutenett"/>
        <w:tblW w:w="0" w:type="auto"/>
        <w:tblLook w:val="04A0" w:firstRow="1" w:lastRow="0" w:firstColumn="1" w:lastColumn="0" w:noHBand="0" w:noVBand="1"/>
      </w:tblPr>
      <w:tblGrid>
        <w:gridCol w:w="9062"/>
      </w:tblGrid>
      <w:tr w:rsidR="00D247FC" w14:paraId="6F87F9CE" w14:textId="77777777" w:rsidTr="00D247FC">
        <w:tc>
          <w:tcPr>
            <w:tcW w:w="9062" w:type="dxa"/>
          </w:tcPr>
          <w:p w14:paraId="6F87F9C3" w14:textId="77777777" w:rsidR="00D247FC" w:rsidRDefault="00D247FC" w:rsidP="00D247FC">
            <w:pPr>
              <w:pStyle w:val="GR-xoverskrift-5"/>
              <w:spacing w:after="0"/>
              <w:rPr>
                <w:b w:val="0"/>
                <w:lang w:eastAsia="en-US"/>
              </w:rPr>
            </w:pPr>
          </w:p>
          <w:p w14:paraId="6F87F9C4" w14:textId="77777777" w:rsidR="00D247FC" w:rsidRPr="00913117" w:rsidRDefault="00D247FC" w:rsidP="00D247FC">
            <w:pPr>
              <w:pStyle w:val="GR-xoverskrift-5"/>
              <w:rPr>
                <w:b w:val="0"/>
                <w:lang w:eastAsia="en-US"/>
              </w:rPr>
            </w:pPr>
            <w:r>
              <w:rPr>
                <w:b w:val="0"/>
                <w:lang w:eastAsia="en-US"/>
              </w:rPr>
              <w:t>Når du er medlem/ansatt i K</w:t>
            </w:r>
            <w:r w:rsidRPr="00913117">
              <w:rPr>
                <w:b w:val="0"/>
                <w:lang w:eastAsia="en-US"/>
              </w:rPr>
              <w:t xml:space="preserve">oret vil </w:t>
            </w:r>
            <w:r w:rsidRPr="005D0A9D">
              <w:rPr>
                <w:b w:val="0"/>
                <w:lang w:eastAsia="en-US"/>
              </w:rPr>
              <w:t>Koret behandle</w:t>
            </w:r>
            <w:r w:rsidRPr="00913117">
              <w:rPr>
                <w:b w:val="0"/>
                <w:lang w:eastAsia="en-US"/>
              </w:rPr>
              <w:t xml:space="preserve"> personopplysninger om deg. Nedenfor finner du informasjon om personopplysninger som samles inn, hvorfor vi gjør dette og dine rettigheter knyttet til behandlingen av personopplysningene.</w:t>
            </w:r>
          </w:p>
          <w:p w14:paraId="6F87F9C5" w14:textId="77777777" w:rsidR="00D247FC" w:rsidRPr="00913117" w:rsidRDefault="00D247FC" w:rsidP="00D247FC">
            <w:pPr>
              <w:pStyle w:val="GR-xoverskrift-5"/>
              <w:rPr>
                <w:b w:val="0"/>
                <w:lang w:eastAsia="en-US"/>
              </w:rPr>
            </w:pPr>
            <w:r w:rsidRPr="00913117">
              <w:rPr>
                <w:b w:val="0"/>
                <w:lang w:eastAsia="en-US"/>
              </w:rPr>
              <w:t xml:space="preserve">Behandlingsansvarlig for personopplysningene vi behandler er </w:t>
            </w:r>
            <w:r w:rsidRPr="005D0A9D">
              <w:rPr>
                <w:b w:val="0"/>
                <w:lang w:eastAsia="en-US"/>
              </w:rPr>
              <w:t>Koret.</w:t>
            </w:r>
          </w:p>
          <w:p w14:paraId="6F87F9C6" w14:textId="77777777" w:rsidR="00D247FC" w:rsidRPr="00913117" w:rsidRDefault="00FC33C9" w:rsidP="00D247FC">
            <w:pPr>
              <w:pStyle w:val="GR-xoverskrift-5"/>
              <w:rPr>
                <w:b w:val="0"/>
                <w:lang w:eastAsia="en-US"/>
              </w:rPr>
            </w:pPr>
            <w:r>
              <w:rPr>
                <w:b w:val="0"/>
                <w:lang w:eastAsia="en-US"/>
              </w:rPr>
              <w:t xml:space="preserve">Kontaktperson for Korets håndtering av personopplysninger </w:t>
            </w:r>
            <w:r w:rsidR="00D247FC" w:rsidRPr="00913117">
              <w:rPr>
                <w:b w:val="0"/>
                <w:lang w:eastAsia="en-US"/>
              </w:rPr>
              <w:t xml:space="preserve">er: </w:t>
            </w:r>
          </w:p>
          <w:p w14:paraId="6F87F9C7" w14:textId="77777777" w:rsidR="00D247FC" w:rsidRPr="008D0D74" w:rsidRDefault="00D247FC" w:rsidP="00D247FC">
            <w:pPr>
              <w:pStyle w:val="GR-xoverskrift-5"/>
              <w:spacing w:after="0"/>
              <w:rPr>
                <w:b w:val="0"/>
                <w:color w:val="FF0000"/>
                <w:lang w:eastAsia="en-US"/>
              </w:rPr>
            </w:pPr>
            <w:r>
              <w:rPr>
                <w:b w:val="0"/>
                <w:lang w:eastAsia="en-US"/>
              </w:rPr>
              <w:t xml:space="preserve">Navn: </w:t>
            </w:r>
            <w:r w:rsidR="00FC33C9">
              <w:rPr>
                <w:b w:val="0"/>
                <w:color w:val="FF0000"/>
                <w:lang w:eastAsia="en-US"/>
              </w:rPr>
              <w:t>[navn på</w:t>
            </w:r>
            <w:r>
              <w:rPr>
                <w:b w:val="0"/>
                <w:color w:val="FF0000"/>
                <w:lang w:eastAsia="en-US"/>
              </w:rPr>
              <w:t xml:space="preserve"> </w:t>
            </w:r>
            <w:r w:rsidRPr="008D0D74">
              <w:rPr>
                <w:b w:val="0"/>
                <w:color w:val="FF0000"/>
                <w:lang w:eastAsia="en-US"/>
              </w:rPr>
              <w:t>kontaktperson]</w:t>
            </w:r>
          </w:p>
          <w:p w14:paraId="6F87F9C8" w14:textId="77777777" w:rsidR="00D247FC" w:rsidRPr="00913117" w:rsidRDefault="00D247FC" w:rsidP="00D247FC">
            <w:pPr>
              <w:pStyle w:val="GR-xoverskrift-5"/>
              <w:spacing w:after="0"/>
              <w:rPr>
                <w:b w:val="0"/>
                <w:lang w:eastAsia="en-US"/>
              </w:rPr>
            </w:pPr>
            <w:r w:rsidRPr="00913117">
              <w:rPr>
                <w:b w:val="0"/>
                <w:lang w:eastAsia="en-US"/>
              </w:rPr>
              <w:t xml:space="preserve">Adresse: </w:t>
            </w:r>
          </w:p>
          <w:p w14:paraId="6F87F9C9" w14:textId="77777777" w:rsidR="00D247FC" w:rsidRPr="00913117" w:rsidRDefault="00D247FC" w:rsidP="00D247FC">
            <w:pPr>
              <w:pStyle w:val="GR-xoverskrift-5"/>
              <w:spacing w:after="0"/>
              <w:rPr>
                <w:b w:val="0"/>
                <w:lang w:eastAsia="en-US"/>
              </w:rPr>
            </w:pPr>
            <w:r w:rsidRPr="00913117">
              <w:rPr>
                <w:b w:val="0"/>
                <w:lang w:eastAsia="en-US"/>
              </w:rPr>
              <w:t xml:space="preserve">E-post: </w:t>
            </w:r>
          </w:p>
          <w:p w14:paraId="6F87F9CA" w14:textId="77777777" w:rsidR="00D247FC" w:rsidRDefault="00D247FC" w:rsidP="00D247FC">
            <w:pPr>
              <w:pStyle w:val="GR-xoverskrift-5"/>
              <w:spacing w:after="0"/>
              <w:rPr>
                <w:b w:val="0"/>
                <w:lang w:eastAsia="en-US"/>
              </w:rPr>
            </w:pPr>
            <w:r w:rsidRPr="00913117">
              <w:rPr>
                <w:b w:val="0"/>
                <w:lang w:eastAsia="en-US"/>
              </w:rPr>
              <w:t xml:space="preserve">Telefon: </w:t>
            </w:r>
          </w:p>
          <w:p w14:paraId="6F87F9CB" w14:textId="77777777" w:rsidR="00D247FC" w:rsidRPr="00913117" w:rsidRDefault="00D247FC" w:rsidP="00D247FC">
            <w:pPr>
              <w:pStyle w:val="GR-xoverskrift-5"/>
              <w:spacing w:after="0"/>
              <w:rPr>
                <w:b w:val="0"/>
                <w:lang w:eastAsia="en-US"/>
              </w:rPr>
            </w:pPr>
          </w:p>
          <w:p w14:paraId="6F87F9CC" w14:textId="77777777" w:rsidR="00D247FC" w:rsidRDefault="00D247FC" w:rsidP="00D247FC">
            <w:r w:rsidRPr="00913117">
              <w:t>For spørsmål du måtte ha om vår behandling av dine person</w:t>
            </w:r>
            <w:r w:rsidR="00FC33C9">
              <w:t>opplysninger kan du kontakte kontaktpersonen</w:t>
            </w:r>
            <w:r w:rsidRPr="00913117">
              <w:t>.</w:t>
            </w:r>
          </w:p>
          <w:p w14:paraId="6F87F9CD" w14:textId="77777777" w:rsidR="00FC33C9" w:rsidRDefault="00FC33C9" w:rsidP="00D247FC">
            <w:pPr>
              <w:rPr>
                <w:b/>
              </w:rPr>
            </w:pPr>
          </w:p>
        </w:tc>
      </w:tr>
    </w:tbl>
    <w:p w14:paraId="6F87F9CF" w14:textId="77777777" w:rsidR="00D247FC" w:rsidRDefault="00D247FC" w:rsidP="00892E72">
      <w:pPr>
        <w:rPr>
          <w:b/>
        </w:rPr>
      </w:pPr>
    </w:p>
    <w:p w14:paraId="6F87F9D0" w14:textId="77777777" w:rsidR="0057638D" w:rsidRDefault="0057638D">
      <w:pPr>
        <w:rPr>
          <w:b/>
        </w:rPr>
      </w:pPr>
    </w:p>
    <w:p w14:paraId="6F87F9D1" w14:textId="77777777" w:rsidR="00892E72" w:rsidRPr="00892E72" w:rsidRDefault="00366931" w:rsidP="00892E72">
      <w:pPr>
        <w:rPr>
          <w:b/>
        </w:rPr>
      </w:pPr>
      <w:r>
        <w:rPr>
          <w:b/>
        </w:rPr>
        <w:t>Korets</w:t>
      </w:r>
      <w:r w:rsidR="00892E72" w:rsidRPr="00892E72">
        <w:rPr>
          <w:b/>
        </w:rPr>
        <w:t xml:space="preserve"> personvernerklæring</w:t>
      </w:r>
    </w:p>
    <w:tbl>
      <w:tblPr>
        <w:tblStyle w:val="Tabellrutenett"/>
        <w:tblW w:w="0" w:type="auto"/>
        <w:tblLook w:val="04A0" w:firstRow="1" w:lastRow="0" w:firstColumn="1" w:lastColumn="0" w:noHBand="0" w:noVBand="1"/>
      </w:tblPr>
      <w:tblGrid>
        <w:gridCol w:w="9062"/>
      </w:tblGrid>
      <w:tr w:rsidR="00892E72" w14:paraId="6F87F9EF" w14:textId="77777777" w:rsidTr="00892E72">
        <w:tc>
          <w:tcPr>
            <w:tcW w:w="9062" w:type="dxa"/>
          </w:tcPr>
          <w:p w14:paraId="6F87F9D2" w14:textId="77777777" w:rsidR="00892E72" w:rsidRDefault="00892E72" w:rsidP="005D7190"/>
          <w:p w14:paraId="6F87F9D3" w14:textId="77777777" w:rsidR="00D247FC" w:rsidRPr="00913117" w:rsidRDefault="00366931" w:rsidP="00D247FC">
            <w:pPr>
              <w:pStyle w:val="GR-xoverskrift-5"/>
              <w:rPr>
                <w:lang w:eastAsia="en-US"/>
              </w:rPr>
            </w:pPr>
            <w:r>
              <w:rPr>
                <w:lang w:eastAsia="en-US"/>
              </w:rPr>
              <w:t>Hvorfor samler Koret</w:t>
            </w:r>
            <w:r w:rsidR="00D247FC" w:rsidRPr="00913117">
              <w:rPr>
                <w:lang w:eastAsia="en-US"/>
              </w:rPr>
              <w:t xml:space="preserve"> inn personopplysninger og hva slags </w:t>
            </w:r>
            <w:r>
              <w:rPr>
                <w:lang w:eastAsia="en-US"/>
              </w:rPr>
              <w:t>informasjon samles</w:t>
            </w:r>
            <w:r w:rsidR="00D247FC" w:rsidRPr="00913117">
              <w:rPr>
                <w:lang w:eastAsia="en-US"/>
              </w:rPr>
              <w:t xml:space="preserve"> inn</w:t>
            </w:r>
            <w:r w:rsidR="00D247FC">
              <w:rPr>
                <w:lang w:eastAsia="en-US"/>
              </w:rPr>
              <w:t>?</w:t>
            </w:r>
            <w:r w:rsidR="00D247FC" w:rsidRPr="00913117">
              <w:rPr>
                <w:lang w:eastAsia="en-US"/>
              </w:rPr>
              <w:t xml:space="preserve"> </w:t>
            </w:r>
          </w:p>
          <w:p w14:paraId="6F87F9D4" w14:textId="77777777" w:rsidR="00D247FC" w:rsidRPr="00913117" w:rsidRDefault="00D247FC" w:rsidP="00D247FC">
            <w:pPr>
              <w:pStyle w:val="GR-xoverskrift-5"/>
              <w:rPr>
                <w:b w:val="0"/>
                <w:lang w:eastAsia="en-US"/>
              </w:rPr>
            </w:pPr>
            <w:r w:rsidRPr="00913117">
              <w:rPr>
                <w:b w:val="0"/>
                <w:lang w:eastAsia="en-US"/>
              </w:rPr>
              <w:t>Vi samler inn og bruker dine personopplysninger til ulike formål avhengig av hvem du er og hvordan vi kommer i kontakt med deg. Vi samler inn følgende personopply</w:t>
            </w:r>
            <w:r w:rsidR="00FC33C9">
              <w:rPr>
                <w:b w:val="0"/>
                <w:lang w:eastAsia="en-US"/>
              </w:rPr>
              <w:t>sninger</w:t>
            </w:r>
            <w:r w:rsidRPr="00913117">
              <w:rPr>
                <w:b w:val="0"/>
                <w:lang w:eastAsia="en-US"/>
              </w:rPr>
              <w:t xml:space="preserve">:  </w:t>
            </w:r>
          </w:p>
          <w:p w14:paraId="6F87F9D5" w14:textId="77777777" w:rsidR="0057638D" w:rsidRPr="0057638D" w:rsidRDefault="00FC33C9" w:rsidP="0057638D">
            <w:pPr>
              <w:pStyle w:val="GR-xoverskrift-5"/>
              <w:numPr>
                <w:ilvl w:val="0"/>
                <w:numId w:val="2"/>
              </w:numPr>
              <w:rPr>
                <w:b w:val="0"/>
                <w:lang w:eastAsia="en-US"/>
              </w:rPr>
            </w:pPr>
            <w:r>
              <w:rPr>
                <w:b w:val="0"/>
                <w:lang w:eastAsia="en-US"/>
              </w:rPr>
              <w:t>O</w:t>
            </w:r>
            <w:r w:rsidR="00D247FC" w:rsidRPr="00913117">
              <w:rPr>
                <w:b w:val="0"/>
                <w:lang w:eastAsia="en-US"/>
              </w:rPr>
              <w:t xml:space="preserve">pplysninger til medlemsregister, </w:t>
            </w:r>
            <w:r w:rsidR="0057638D">
              <w:rPr>
                <w:b w:val="0"/>
                <w:lang w:eastAsia="en-US"/>
              </w:rPr>
              <w:t xml:space="preserve">opplysninger om frammøte på øvelsene som er nødvendig for å søke om </w:t>
            </w:r>
            <w:proofErr w:type="spellStart"/>
            <w:r w:rsidR="0057638D">
              <w:rPr>
                <w:b w:val="0"/>
                <w:lang w:eastAsia="en-US"/>
              </w:rPr>
              <w:t>voksensopplæringsstøtte</w:t>
            </w:r>
            <w:proofErr w:type="spellEnd"/>
            <w:r w:rsidR="002E4338">
              <w:rPr>
                <w:b w:val="0"/>
                <w:lang w:eastAsia="en-US"/>
              </w:rPr>
              <w:t>, e-postadresse slik at du kan motta nyhetsbrev fra Norges Korforbund</w:t>
            </w:r>
            <w:r w:rsidR="0057638D">
              <w:rPr>
                <w:b w:val="0"/>
                <w:lang w:eastAsia="en-US"/>
              </w:rPr>
              <w:t xml:space="preserve"> </w:t>
            </w:r>
            <w:r w:rsidR="00D247FC" w:rsidRPr="00913117">
              <w:rPr>
                <w:b w:val="0"/>
                <w:lang w:eastAsia="en-US"/>
              </w:rPr>
              <w:t xml:space="preserve">samt opplysninger som er nødvendig for å kunne delta på aktiviteter med </w:t>
            </w:r>
            <w:r w:rsidR="00D247FC">
              <w:rPr>
                <w:b w:val="0"/>
                <w:lang w:eastAsia="en-US"/>
              </w:rPr>
              <w:t>K</w:t>
            </w:r>
            <w:r w:rsidR="00D247FC" w:rsidRPr="00913117">
              <w:rPr>
                <w:b w:val="0"/>
                <w:lang w:eastAsia="en-US"/>
              </w:rPr>
              <w:t>oret</w:t>
            </w:r>
            <w:r w:rsidR="003D0641">
              <w:rPr>
                <w:b w:val="0"/>
                <w:lang w:eastAsia="en-US"/>
              </w:rPr>
              <w:t>, se GDPR art. 6 nr. 1 f)</w:t>
            </w:r>
            <w:r w:rsidR="00D247FC" w:rsidRPr="00913117">
              <w:rPr>
                <w:b w:val="0"/>
                <w:lang w:eastAsia="en-US"/>
              </w:rPr>
              <w:t xml:space="preserve">. </w:t>
            </w:r>
            <w:r w:rsidR="00D247FC" w:rsidRPr="007E762E">
              <w:rPr>
                <w:b w:val="0"/>
                <w:lang w:eastAsia="en-US"/>
              </w:rPr>
              <w:t xml:space="preserve">Behandlingen </w:t>
            </w:r>
            <w:r w:rsidR="00D247FC">
              <w:rPr>
                <w:b w:val="0"/>
                <w:lang w:eastAsia="en-US"/>
              </w:rPr>
              <w:t>skjer</w:t>
            </w:r>
            <w:r w:rsidR="0007644D">
              <w:rPr>
                <w:b w:val="0"/>
                <w:lang w:eastAsia="en-US"/>
              </w:rPr>
              <w:t xml:space="preserve"> på grunnlag av ditt medlemskap</w:t>
            </w:r>
            <w:r w:rsidR="00D247FC">
              <w:rPr>
                <w:b w:val="0"/>
                <w:lang w:eastAsia="en-US"/>
              </w:rPr>
              <w:t xml:space="preserve">. </w:t>
            </w:r>
            <w:r w:rsidR="0082517E">
              <w:rPr>
                <w:b w:val="0"/>
                <w:lang w:eastAsia="en-US"/>
              </w:rPr>
              <w:t>Ved innmelding i Koret skal du signere på skjema for at personvernerklæringen er mottatt og forstått</w:t>
            </w:r>
            <w:r w:rsidR="00D247FC">
              <w:rPr>
                <w:b w:val="0"/>
                <w:lang w:eastAsia="en-US"/>
              </w:rPr>
              <w:t xml:space="preserve">. </w:t>
            </w:r>
          </w:p>
          <w:p w14:paraId="6F87F9D6" w14:textId="77777777" w:rsidR="00D247FC" w:rsidRPr="00913117" w:rsidRDefault="00D247FC" w:rsidP="0082517E">
            <w:pPr>
              <w:pStyle w:val="GR-xoverskrift-5"/>
              <w:numPr>
                <w:ilvl w:val="0"/>
                <w:numId w:val="2"/>
              </w:numPr>
              <w:rPr>
                <w:b w:val="0"/>
                <w:lang w:eastAsia="en-US"/>
              </w:rPr>
            </w:pPr>
            <w:r>
              <w:rPr>
                <w:b w:val="0"/>
                <w:lang w:eastAsia="en-US"/>
              </w:rPr>
              <w:t xml:space="preserve">Bilder fra konserter og arrangementer vil kunne bli brukt og lagret. Bildene vil eventuelt bli brukt i markedsføring av </w:t>
            </w:r>
            <w:r w:rsidR="0082517E">
              <w:rPr>
                <w:b w:val="0"/>
                <w:lang w:eastAsia="en-US"/>
              </w:rPr>
              <w:t>K</w:t>
            </w:r>
            <w:r>
              <w:rPr>
                <w:b w:val="0"/>
                <w:lang w:eastAsia="en-US"/>
              </w:rPr>
              <w:t xml:space="preserve">oret og til internt bruk. Behandlingen skjer på bakgrunn av samtykke du har gitt i eget samtykkeskjema. </w:t>
            </w:r>
            <w:r w:rsidR="001C743F">
              <w:rPr>
                <w:b w:val="0"/>
                <w:lang w:eastAsia="en-US"/>
              </w:rPr>
              <w:t>Se GDPR art. 6 nr. 1 a).</w:t>
            </w:r>
          </w:p>
          <w:p w14:paraId="6F87F9D7" w14:textId="77777777" w:rsidR="00D247FC" w:rsidRDefault="002E4338" w:rsidP="0082517E">
            <w:pPr>
              <w:pStyle w:val="GR-xoverskrift-5"/>
              <w:numPr>
                <w:ilvl w:val="0"/>
                <w:numId w:val="2"/>
              </w:numPr>
              <w:rPr>
                <w:b w:val="0"/>
                <w:lang w:eastAsia="en-US"/>
              </w:rPr>
            </w:pPr>
            <w:r>
              <w:rPr>
                <w:b w:val="0"/>
                <w:lang w:eastAsia="en-US"/>
              </w:rPr>
              <w:t xml:space="preserve">Kontaktopplysninger som gjør at Koret kan sende </w:t>
            </w:r>
            <w:r w:rsidR="00D247FC" w:rsidRPr="00913117">
              <w:rPr>
                <w:b w:val="0"/>
                <w:lang w:eastAsia="en-US"/>
              </w:rPr>
              <w:t>ut markedsføring, nyhetsbrev og gi</w:t>
            </w:r>
            <w:r w:rsidR="00D247FC">
              <w:rPr>
                <w:b w:val="0"/>
                <w:lang w:eastAsia="en-US"/>
              </w:rPr>
              <w:t>r informasjon om våre konserter</w:t>
            </w:r>
            <w:r w:rsidR="00D247FC" w:rsidRPr="00913117">
              <w:rPr>
                <w:b w:val="0"/>
                <w:lang w:eastAsia="en-US"/>
              </w:rPr>
              <w:t>. Behandlingen</w:t>
            </w:r>
            <w:r w:rsidR="00D247FC">
              <w:rPr>
                <w:b w:val="0"/>
                <w:lang w:eastAsia="en-US"/>
              </w:rPr>
              <w:t xml:space="preserve"> av personopplysningene</w:t>
            </w:r>
            <w:r w:rsidR="00D247FC" w:rsidRPr="00913117">
              <w:rPr>
                <w:b w:val="0"/>
                <w:lang w:eastAsia="en-US"/>
              </w:rPr>
              <w:t xml:space="preserve"> skjer på</w:t>
            </w:r>
            <w:r w:rsidR="00D247FC">
              <w:rPr>
                <w:b w:val="0"/>
                <w:lang w:eastAsia="en-US"/>
              </w:rPr>
              <w:t xml:space="preserve"> grunnlag av samtykke du har gitt</w:t>
            </w:r>
            <w:r w:rsidR="00D247FC" w:rsidRPr="00913117">
              <w:rPr>
                <w:b w:val="0"/>
                <w:lang w:eastAsia="en-US"/>
              </w:rPr>
              <w:t xml:space="preserve">. </w:t>
            </w:r>
            <w:r w:rsidR="001C743F">
              <w:rPr>
                <w:b w:val="0"/>
                <w:lang w:eastAsia="en-US"/>
              </w:rPr>
              <w:t>Se GDPR art. 6 nr. 1 a).</w:t>
            </w:r>
          </w:p>
          <w:p w14:paraId="6F87F9D8" w14:textId="77777777" w:rsidR="0007644D" w:rsidRPr="00913117" w:rsidRDefault="0007644D" w:rsidP="0082517E">
            <w:pPr>
              <w:pStyle w:val="GR-xoverskrift-5"/>
              <w:numPr>
                <w:ilvl w:val="0"/>
                <w:numId w:val="2"/>
              </w:numPr>
              <w:rPr>
                <w:b w:val="0"/>
                <w:lang w:eastAsia="en-US"/>
              </w:rPr>
            </w:pPr>
            <w:r>
              <w:rPr>
                <w:b w:val="0"/>
                <w:lang w:eastAsia="en-US"/>
              </w:rPr>
              <w:t>For ansatte i Koret: Koret vil innhente, anvende og</w:t>
            </w:r>
            <w:r w:rsidR="00FC33C9">
              <w:rPr>
                <w:b w:val="0"/>
                <w:lang w:eastAsia="en-US"/>
              </w:rPr>
              <w:t xml:space="preserve"> bruke personopplysninger</w:t>
            </w:r>
            <w:r>
              <w:rPr>
                <w:b w:val="0"/>
                <w:lang w:eastAsia="en-US"/>
              </w:rPr>
              <w:t xml:space="preserve"> til bruk i ditt ansettelsesforhold. Dette gjelder ordinære personalia som navn, personnummer, boligadresse, epostadresse, telefonnummer, lønnskonto for utbetaling av lønn, personopplysninger knyttet til yrkesskadeforsikring og eventuelle andre forsikringer (herunder OTP). Videre vil Koret anvende nødvendige personopplysninger </w:t>
            </w:r>
            <w:proofErr w:type="spellStart"/>
            <w:r>
              <w:rPr>
                <w:b w:val="0"/>
                <w:lang w:eastAsia="en-US"/>
              </w:rPr>
              <w:t>ifm</w:t>
            </w:r>
            <w:proofErr w:type="spellEnd"/>
            <w:r>
              <w:rPr>
                <w:b w:val="0"/>
                <w:lang w:eastAsia="en-US"/>
              </w:rPr>
              <w:t xml:space="preserve">. eventuelle sykmeldinger etc., avhengig av ditt personlige forhold. I forbindelse med rekruttering vil vi lagre </w:t>
            </w:r>
            <w:r w:rsidRPr="00913117">
              <w:rPr>
                <w:b w:val="0"/>
                <w:lang w:eastAsia="en-US"/>
              </w:rPr>
              <w:t>CV, søknad, attester og referanser</w:t>
            </w:r>
            <w:r>
              <w:rPr>
                <w:b w:val="0"/>
                <w:lang w:eastAsia="en-US"/>
              </w:rPr>
              <w:t>. Behandlingen av personopplysninger skjer som ledd i oppfyllelse av vårt ansettelsesforhold (oppfyllelse av kontrakt)</w:t>
            </w:r>
            <w:r w:rsidR="00FC33C9">
              <w:rPr>
                <w:b w:val="0"/>
                <w:lang w:eastAsia="en-US"/>
              </w:rPr>
              <w:t>, se GDPR art. 6 nr. 1 b)</w:t>
            </w:r>
            <w:r>
              <w:rPr>
                <w:b w:val="0"/>
                <w:lang w:eastAsia="en-US"/>
              </w:rPr>
              <w:t>.</w:t>
            </w:r>
          </w:p>
          <w:p w14:paraId="6F87F9D9" w14:textId="77777777" w:rsidR="0007644D" w:rsidRPr="002439EB" w:rsidRDefault="0007644D" w:rsidP="00D247FC">
            <w:pPr>
              <w:pStyle w:val="GR-xoverskrift-5"/>
              <w:rPr>
                <w:b w:val="0"/>
                <w:i/>
                <w:color w:val="4472C4" w:themeColor="accent1"/>
                <w:lang w:eastAsia="en-US"/>
              </w:rPr>
            </w:pPr>
            <w:r w:rsidRPr="002439EB">
              <w:rPr>
                <w:b w:val="0"/>
                <w:i/>
                <w:color w:val="4472C4" w:themeColor="accent1"/>
                <w:lang w:eastAsia="en-US"/>
              </w:rPr>
              <w:t>[</w:t>
            </w:r>
            <w:r w:rsidR="00D247FC" w:rsidRPr="002439EB">
              <w:rPr>
                <w:b w:val="0"/>
                <w:i/>
                <w:color w:val="4472C4" w:themeColor="accent1"/>
                <w:lang w:eastAsia="en-US"/>
              </w:rPr>
              <w:t>Dersom Koret har en hjemmeside hvor det benyttes informasjonskapsler</w:t>
            </w:r>
            <w:r w:rsidR="00FC33C9" w:rsidRPr="002439EB">
              <w:rPr>
                <w:b w:val="0"/>
                <w:i/>
                <w:color w:val="4472C4" w:themeColor="accent1"/>
                <w:lang w:eastAsia="en-US"/>
              </w:rPr>
              <w:t xml:space="preserve"> </w:t>
            </w:r>
            <w:r w:rsidR="00D247FC" w:rsidRPr="002439EB">
              <w:rPr>
                <w:b w:val="0"/>
                <w:i/>
                <w:color w:val="4472C4" w:themeColor="accent1"/>
                <w:lang w:eastAsia="en-US"/>
              </w:rPr>
              <w:t>(</w:t>
            </w:r>
            <w:proofErr w:type="spellStart"/>
            <w:r w:rsidR="00D247FC" w:rsidRPr="002439EB">
              <w:rPr>
                <w:b w:val="0"/>
                <w:i/>
                <w:color w:val="4472C4" w:themeColor="accent1"/>
                <w:lang w:eastAsia="en-US"/>
              </w:rPr>
              <w:t>cookies</w:t>
            </w:r>
            <w:proofErr w:type="spellEnd"/>
            <w:r w:rsidR="00D247FC" w:rsidRPr="002439EB">
              <w:rPr>
                <w:b w:val="0"/>
                <w:i/>
                <w:color w:val="4472C4" w:themeColor="accent1"/>
                <w:lang w:eastAsia="en-US"/>
              </w:rPr>
              <w:t>) bør følgende punkter inntas</w:t>
            </w:r>
            <w:r w:rsidRPr="002439EB">
              <w:rPr>
                <w:b w:val="0"/>
                <w:i/>
                <w:color w:val="4472C4" w:themeColor="accent1"/>
                <w:lang w:eastAsia="en-US"/>
              </w:rPr>
              <w:t xml:space="preserve"> som egne punkter:</w:t>
            </w:r>
          </w:p>
          <w:p w14:paraId="6F87F9DA" w14:textId="77777777" w:rsidR="00D247FC" w:rsidRPr="00C32FEA" w:rsidRDefault="0007644D" w:rsidP="00D247FC">
            <w:pPr>
              <w:pStyle w:val="GR-xoverskrift-5"/>
              <w:rPr>
                <w:b w:val="0"/>
                <w:color w:val="FF0000"/>
                <w:lang w:eastAsia="en-US"/>
              </w:rPr>
            </w:pPr>
            <w:r w:rsidRPr="002E4338">
              <w:rPr>
                <w:b w:val="0"/>
                <w:i/>
                <w:color w:val="4472C4" w:themeColor="accent1"/>
                <w:lang w:eastAsia="en-US"/>
              </w:rPr>
              <w:t>For å få informasjon om bruk av våre nettsider benytter vi informasjonskapsler (</w:t>
            </w:r>
            <w:proofErr w:type="spellStart"/>
            <w:r w:rsidRPr="002E4338">
              <w:rPr>
                <w:b w:val="0"/>
                <w:i/>
                <w:color w:val="4472C4" w:themeColor="accent1"/>
                <w:lang w:eastAsia="en-US"/>
              </w:rPr>
              <w:t>cookies</w:t>
            </w:r>
            <w:proofErr w:type="spellEnd"/>
            <w:r w:rsidRPr="002E4338">
              <w:rPr>
                <w:b w:val="0"/>
                <w:i/>
                <w:color w:val="4472C4" w:themeColor="accent1"/>
                <w:lang w:eastAsia="en-US"/>
              </w:rPr>
              <w:t xml:space="preserve">). Informasjonskapsler er en liten tekstfil som lastes ned på din maskin i det du laster ned en nettside. Formålet med slik nedlastning er å analysere trafikken på vår hjemmeside. For ytterligere informasjon se bl.a. </w:t>
            </w:r>
            <w:hyperlink r:id="rId7" w:history="1">
              <w:r w:rsidRPr="002E4338">
                <w:rPr>
                  <w:rStyle w:val="Hyperkobling"/>
                  <w:b w:val="0"/>
                  <w:i/>
                  <w:color w:val="4472C4" w:themeColor="accent1"/>
                  <w:lang w:eastAsia="en-US"/>
                </w:rPr>
                <w:t>https://www.datatilsynet.no/om-datatilsynet/personvernerklaering-nettsidene/</w:t>
              </w:r>
            </w:hyperlink>
            <w:r w:rsidRPr="002E4338">
              <w:rPr>
                <w:b w:val="0"/>
                <w:i/>
                <w:color w:val="4472C4" w:themeColor="accent1"/>
                <w:lang w:eastAsia="en-US"/>
              </w:rPr>
              <w:t xml:space="preserve"> .</w:t>
            </w:r>
            <w:r w:rsidR="00D247FC" w:rsidRPr="002E4338">
              <w:rPr>
                <w:b w:val="0"/>
                <w:color w:val="4472C4" w:themeColor="accent1"/>
                <w:lang w:eastAsia="en-US"/>
              </w:rPr>
              <w:t>]</w:t>
            </w:r>
          </w:p>
          <w:p w14:paraId="6F87F9DB" w14:textId="77777777" w:rsidR="00D247FC" w:rsidRPr="00913117" w:rsidRDefault="00D247FC" w:rsidP="00D247FC">
            <w:pPr>
              <w:pStyle w:val="GR-xoverskrift-5"/>
              <w:rPr>
                <w:lang w:eastAsia="en-US"/>
              </w:rPr>
            </w:pPr>
            <w:r w:rsidRPr="00913117">
              <w:rPr>
                <w:lang w:eastAsia="en-US"/>
              </w:rPr>
              <w:t xml:space="preserve">Utlevering av personopplysninger til andre </w:t>
            </w:r>
          </w:p>
          <w:p w14:paraId="6F87F9DC" w14:textId="77777777" w:rsidR="00D247FC" w:rsidRPr="00913117" w:rsidRDefault="00D247FC" w:rsidP="00D247FC">
            <w:pPr>
              <w:pStyle w:val="GR-xoverskrift-5"/>
              <w:rPr>
                <w:b w:val="0"/>
                <w:lang w:eastAsia="en-US"/>
              </w:rPr>
            </w:pPr>
            <w:r w:rsidRPr="00913117">
              <w:rPr>
                <w:b w:val="0"/>
                <w:lang w:eastAsia="en-US"/>
              </w:rPr>
              <w:t xml:space="preserve">Vi gir ikke </w:t>
            </w:r>
            <w:proofErr w:type="gramStart"/>
            <w:r w:rsidR="0007644D">
              <w:rPr>
                <w:b w:val="0"/>
                <w:lang w:eastAsia="en-US"/>
              </w:rPr>
              <w:t>dine personopplysningene</w:t>
            </w:r>
            <w:proofErr w:type="gramEnd"/>
            <w:r w:rsidR="0007644D">
              <w:rPr>
                <w:b w:val="0"/>
                <w:lang w:eastAsia="en-US"/>
              </w:rPr>
              <w:t xml:space="preserve"> </w:t>
            </w:r>
            <w:r w:rsidRPr="00913117">
              <w:rPr>
                <w:b w:val="0"/>
                <w:lang w:eastAsia="en-US"/>
              </w:rPr>
              <w:t xml:space="preserve">videre til andre med mindre det foreligger et lovlig </w:t>
            </w:r>
            <w:r w:rsidR="00FC33C9">
              <w:rPr>
                <w:b w:val="0"/>
                <w:lang w:eastAsia="en-US"/>
              </w:rPr>
              <w:t xml:space="preserve">eller avtalemessig </w:t>
            </w:r>
            <w:r w:rsidRPr="00913117">
              <w:rPr>
                <w:b w:val="0"/>
                <w:lang w:eastAsia="en-US"/>
              </w:rPr>
              <w:t xml:space="preserve">grunnlag for slik utlevering. </w:t>
            </w:r>
          </w:p>
          <w:p w14:paraId="6F87F9DD" w14:textId="77777777" w:rsidR="00D247FC" w:rsidRPr="00913117" w:rsidRDefault="00FC33C9" w:rsidP="00D247FC">
            <w:pPr>
              <w:pStyle w:val="GR-xoverskrift-5"/>
              <w:rPr>
                <w:b w:val="0"/>
                <w:lang w:eastAsia="en-US"/>
              </w:rPr>
            </w:pPr>
            <w:r>
              <w:rPr>
                <w:b w:val="0"/>
                <w:lang w:eastAsia="en-US"/>
              </w:rPr>
              <w:lastRenderedPageBreak/>
              <w:t>Koret kan</w:t>
            </w:r>
            <w:r w:rsidR="00D247FC" w:rsidRPr="00913117">
              <w:rPr>
                <w:b w:val="0"/>
                <w:lang w:eastAsia="en-US"/>
              </w:rPr>
              <w:t xml:space="preserve"> bruke databehandlere til å samle inn, lagre eller på annen måte </w:t>
            </w:r>
            <w:r w:rsidR="0007644D">
              <w:rPr>
                <w:b w:val="0"/>
                <w:lang w:eastAsia="en-US"/>
              </w:rPr>
              <w:t>behandle personopplysninger på K</w:t>
            </w:r>
            <w:r w:rsidR="00D247FC" w:rsidRPr="00913117">
              <w:rPr>
                <w:b w:val="0"/>
                <w:lang w:eastAsia="en-US"/>
              </w:rPr>
              <w:t xml:space="preserve">orets vegne. I slike tilfeller har vi inngått avtaler for å ivareta informasjonssikkerheten i alle ledd av behandlingen.  </w:t>
            </w:r>
          </w:p>
          <w:p w14:paraId="6F87F9DE" w14:textId="77777777" w:rsidR="00D247FC" w:rsidRDefault="00D247FC" w:rsidP="00D247FC">
            <w:pPr>
              <w:pStyle w:val="GR-xoverskrift-5"/>
              <w:rPr>
                <w:b w:val="0"/>
                <w:lang w:eastAsia="en-US"/>
              </w:rPr>
            </w:pPr>
            <w:r w:rsidRPr="00913117">
              <w:rPr>
                <w:b w:val="0"/>
                <w:lang w:eastAsia="en-US"/>
              </w:rPr>
              <w:t>All behandling av personopplysninger som vi foretar skjer innenfor EU/EØS-området.</w:t>
            </w:r>
          </w:p>
          <w:p w14:paraId="6F87F9DF" w14:textId="77777777" w:rsidR="0007644D" w:rsidRPr="00913117" w:rsidRDefault="0007644D" w:rsidP="00D247FC">
            <w:pPr>
              <w:pStyle w:val="GR-xoverskrift-5"/>
              <w:rPr>
                <w:b w:val="0"/>
                <w:lang w:eastAsia="en-US"/>
              </w:rPr>
            </w:pPr>
            <w:r>
              <w:rPr>
                <w:b w:val="0"/>
                <w:lang w:eastAsia="en-US"/>
              </w:rPr>
              <w:t xml:space="preserve">Eksempler på utlevering av personopplysninger: tilsynsmyndigheter </w:t>
            </w:r>
            <w:proofErr w:type="spellStart"/>
            <w:r>
              <w:rPr>
                <w:b w:val="0"/>
                <w:lang w:eastAsia="en-US"/>
              </w:rPr>
              <w:t>ifm</w:t>
            </w:r>
            <w:proofErr w:type="spellEnd"/>
            <w:r>
              <w:rPr>
                <w:b w:val="0"/>
                <w:lang w:eastAsia="en-US"/>
              </w:rPr>
              <w:t>. voksenopplæringsmidler</w:t>
            </w:r>
            <w:r w:rsidR="002E4338">
              <w:rPr>
                <w:b w:val="0"/>
                <w:lang w:eastAsia="en-US"/>
              </w:rPr>
              <w:t xml:space="preserve"> (Norges Korforbund, Musikkens studieforbund og Kompetanse Norge)</w:t>
            </w:r>
            <w:r>
              <w:rPr>
                <w:b w:val="0"/>
                <w:lang w:eastAsia="en-US"/>
              </w:rPr>
              <w:t xml:space="preserve">, </w:t>
            </w:r>
            <w:r w:rsidR="00D97835">
              <w:rPr>
                <w:b w:val="0"/>
                <w:lang w:eastAsia="en-US"/>
              </w:rPr>
              <w:t xml:space="preserve">skattemyndigheter, </w:t>
            </w:r>
            <w:r>
              <w:rPr>
                <w:b w:val="0"/>
                <w:lang w:eastAsia="en-US"/>
              </w:rPr>
              <w:t>regnskapsfører/revisor, IT-leverandør, bank, forsikring,</w:t>
            </w:r>
            <w:r w:rsidR="00FC33C9">
              <w:rPr>
                <w:b w:val="0"/>
                <w:lang w:eastAsia="en-US"/>
              </w:rPr>
              <w:t xml:space="preserve"> reisebyrå/flyselskap/hotell</w:t>
            </w:r>
            <w:r>
              <w:rPr>
                <w:b w:val="0"/>
                <w:lang w:eastAsia="en-US"/>
              </w:rPr>
              <w:t>.</w:t>
            </w:r>
          </w:p>
          <w:p w14:paraId="6F87F9E0" w14:textId="77777777" w:rsidR="00D247FC" w:rsidRPr="00913117" w:rsidRDefault="00D247FC" w:rsidP="00D247FC">
            <w:pPr>
              <w:pStyle w:val="GR-xoverskrift-5"/>
              <w:rPr>
                <w:lang w:eastAsia="en-US"/>
              </w:rPr>
            </w:pPr>
            <w:r w:rsidRPr="00913117">
              <w:rPr>
                <w:lang w:eastAsia="en-US"/>
              </w:rPr>
              <w:t xml:space="preserve">Lagringstid </w:t>
            </w:r>
          </w:p>
          <w:p w14:paraId="6F87F9E1" w14:textId="77777777" w:rsidR="00D247FC" w:rsidRPr="00913117" w:rsidRDefault="00D247FC" w:rsidP="00D247FC">
            <w:pPr>
              <w:pStyle w:val="GR-xoverskrift-5"/>
              <w:rPr>
                <w:b w:val="0"/>
                <w:lang w:eastAsia="en-US"/>
              </w:rPr>
            </w:pPr>
            <w:r w:rsidRPr="00913117">
              <w:rPr>
                <w:b w:val="0"/>
                <w:lang w:eastAsia="en-US"/>
              </w:rPr>
              <w:t xml:space="preserve">Vi lagrer dine personopplysninger hos oss så lenge det er nødvendig for det formål personopplysningene ble samlet inn for. </w:t>
            </w:r>
          </w:p>
          <w:p w14:paraId="6F87F9E2" w14:textId="77777777" w:rsidR="00D247FC" w:rsidRDefault="00D247FC" w:rsidP="00D247FC">
            <w:pPr>
              <w:pStyle w:val="GR-xoverskrift-5"/>
              <w:rPr>
                <w:b w:val="0"/>
                <w:lang w:eastAsia="en-US"/>
              </w:rPr>
            </w:pPr>
            <w:r w:rsidRPr="00913117">
              <w:rPr>
                <w:b w:val="0"/>
                <w:lang w:eastAsia="en-US"/>
              </w:rPr>
              <w:t>Dette betyr for eksempel at personopplysninger som vi behandler på gr</w:t>
            </w:r>
            <w:r w:rsidR="00D97835">
              <w:rPr>
                <w:b w:val="0"/>
                <w:lang w:eastAsia="en-US"/>
              </w:rPr>
              <w:t>unnlag av ditt samtykke slettes</w:t>
            </w:r>
            <w:r w:rsidRPr="00913117">
              <w:rPr>
                <w:b w:val="0"/>
                <w:lang w:eastAsia="en-US"/>
              </w:rPr>
              <w:t xml:space="preserve"> hvis du trekker ditt samtykke</w:t>
            </w:r>
            <w:r w:rsidR="00D97835">
              <w:rPr>
                <w:b w:val="0"/>
                <w:lang w:eastAsia="en-US"/>
              </w:rPr>
              <w:t>, med mindre Koret må beholde personopplysninger på annet behandlingsgrunnlag. I så fall vil du bli underrettet av Koret</w:t>
            </w:r>
            <w:r w:rsidRPr="00913117">
              <w:rPr>
                <w:b w:val="0"/>
                <w:lang w:eastAsia="en-US"/>
              </w:rPr>
              <w:t xml:space="preserve">. </w:t>
            </w:r>
            <w:r w:rsidR="00D97835">
              <w:rPr>
                <w:b w:val="0"/>
                <w:lang w:eastAsia="en-US"/>
              </w:rPr>
              <w:t>Tilsvarende gjelder for p</w:t>
            </w:r>
            <w:r w:rsidRPr="00913117">
              <w:rPr>
                <w:b w:val="0"/>
                <w:lang w:eastAsia="en-US"/>
              </w:rPr>
              <w:t>ersonopplysninger vi behandler for å oppfylle en avtale med deg</w:t>
            </w:r>
            <w:r w:rsidR="00D97835">
              <w:rPr>
                <w:b w:val="0"/>
                <w:lang w:eastAsia="en-US"/>
              </w:rPr>
              <w:t>, og som normalt vil bli slettet</w:t>
            </w:r>
            <w:r w:rsidRPr="00913117">
              <w:rPr>
                <w:b w:val="0"/>
                <w:lang w:eastAsia="en-US"/>
              </w:rPr>
              <w:t xml:space="preserve"> når avtalen er oppfylt og alle plikter som følger av avtaleforholdet er oppfylt. </w:t>
            </w:r>
          </w:p>
          <w:p w14:paraId="6F87F9E3" w14:textId="77777777" w:rsidR="00D97835" w:rsidRPr="00913117" w:rsidRDefault="00D97835" w:rsidP="00D247FC">
            <w:pPr>
              <w:pStyle w:val="GR-xoverskrift-5"/>
              <w:rPr>
                <w:b w:val="0"/>
                <w:lang w:eastAsia="en-US"/>
              </w:rPr>
            </w:pPr>
            <w:r>
              <w:rPr>
                <w:b w:val="0"/>
                <w:lang w:eastAsia="en-US"/>
              </w:rPr>
              <w:t xml:space="preserve">Vær oppmerksom på at etter skatte- og regnskapslovgivning kan det være nødvendig å lagre </w:t>
            </w:r>
            <w:r w:rsidR="004E3059">
              <w:rPr>
                <w:b w:val="0"/>
                <w:lang w:eastAsia="en-US"/>
              </w:rPr>
              <w:t>personopplysninger i inntil hhv. 10 eller 5 år</w:t>
            </w:r>
            <w:r>
              <w:rPr>
                <w:b w:val="0"/>
                <w:lang w:eastAsia="en-US"/>
              </w:rPr>
              <w:t xml:space="preserve">. </w:t>
            </w:r>
          </w:p>
          <w:p w14:paraId="6F87F9E4" w14:textId="77777777" w:rsidR="00D247FC" w:rsidRPr="00913117" w:rsidRDefault="00366931" w:rsidP="00D247FC">
            <w:pPr>
              <w:pStyle w:val="GR-xoverskrift-5"/>
              <w:rPr>
                <w:lang w:eastAsia="en-US"/>
              </w:rPr>
            </w:pPr>
            <w:r>
              <w:rPr>
                <w:lang w:eastAsia="en-US"/>
              </w:rPr>
              <w:t>Dine rettigheter når Koret</w:t>
            </w:r>
            <w:r w:rsidR="00D247FC" w:rsidRPr="00913117">
              <w:rPr>
                <w:lang w:eastAsia="en-US"/>
              </w:rPr>
              <w:t xml:space="preserve"> behandler personopplysninger om deg </w:t>
            </w:r>
          </w:p>
          <w:p w14:paraId="6F87F9E5" w14:textId="77777777" w:rsidR="00D247FC" w:rsidRDefault="00D247FC" w:rsidP="00D247FC">
            <w:pPr>
              <w:pStyle w:val="GR-xoverskrift-5"/>
              <w:rPr>
                <w:b w:val="0"/>
                <w:lang w:eastAsia="en-US"/>
              </w:rPr>
            </w:pPr>
            <w:r w:rsidRPr="00913117">
              <w:rPr>
                <w:b w:val="0"/>
                <w:lang w:eastAsia="en-US"/>
              </w:rPr>
              <w:t>Du har rett t</w:t>
            </w:r>
            <w:r>
              <w:rPr>
                <w:b w:val="0"/>
                <w:lang w:eastAsia="en-US"/>
              </w:rPr>
              <w:t>il å kreve innsyn, retting,</w:t>
            </w:r>
            <w:r w:rsidRPr="00913117">
              <w:rPr>
                <w:b w:val="0"/>
                <w:lang w:eastAsia="en-US"/>
              </w:rPr>
              <w:t xml:space="preserve"> sletting </w:t>
            </w:r>
            <w:r>
              <w:rPr>
                <w:b w:val="0"/>
                <w:lang w:eastAsia="en-US"/>
              </w:rPr>
              <w:t xml:space="preserve">og overføring </w:t>
            </w:r>
            <w:r w:rsidRPr="00913117">
              <w:rPr>
                <w:b w:val="0"/>
                <w:lang w:eastAsia="en-US"/>
              </w:rPr>
              <w:t xml:space="preserve">av personopplysningene vi behandler om deg. </w:t>
            </w:r>
          </w:p>
          <w:p w14:paraId="6F87F9E6" w14:textId="77777777" w:rsidR="00D247FC" w:rsidRPr="00913117" w:rsidRDefault="00D247FC" w:rsidP="00D247FC">
            <w:pPr>
              <w:pStyle w:val="GR-xoverskrift-5"/>
              <w:rPr>
                <w:b w:val="0"/>
                <w:lang w:eastAsia="en-US"/>
              </w:rPr>
            </w:pPr>
            <w:r w:rsidRPr="00913117">
              <w:rPr>
                <w:b w:val="0"/>
                <w:lang w:eastAsia="en-US"/>
              </w:rPr>
              <w:t xml:space="preserve">Du har videre rett til å kreve begrenset behandling, rette innsigelse mot behandlingen og kreve rett til dataportabilitet. Du kan lese mer om innholdet i disse rettighetene på Datatilsynets nettside: </w:t>
            </w:r>
            <w:hyperlink r:id="rId8" w:history="1">
              <w:r w:rsidR="0042779E" w:rsidRPr="001620A5">
                <w:rPr>
                  <w:rStyle w:val="Hyperkobling"/>
                  <w:b w:val="0"/>
                  <w:lang w:eastAsia="en-US"/>
                </w:rPr>
                <w:t>www.datatilsynet.no</w:t>
              </w:r>
            </w:hyperlink>
            <w:r w:rsidRPr="00913117">
              <w:rPr>
                <w:b w:val="0"/>
                <w:lang w:eastAsia="en-US"/>
              </w:rPr>
              <w:t xml:space="preserve">.   </w:t>
            </w:r>
          </w:p>
          <w:p w14:paraId="6F87F9E7" w14:textId="77777777" w:rsidR="00D247FC" w:rsidRPr="00913117" w:rsidRDefault="00D247FC" w:rsidP="00D247FC">
            <w:pPr>
              <w:pStyle w:val="GR-xoverskrift-5"/>
              <w:rPr>
                <w:b w:val="0"/>
                <w:lang w:eastAsia="en-US"/>
              </w:rPr>
            </w:pPr>
            <w:r w:rsidRPr="00913117">
              <w:rPr>
                <w:b w:val="0"/>
                <w:lang w:eastAsia="en-US"/>
              </w:rPr>
              <w:t xml:space="preserve">For å ta i bruk dine rettigheter må </w:t>
            </w:r>
            <w:r w:rsidR="00FC33C9">
              <w:rPr>
                <w:b w:val="0"/>
                <w:lang w:eastAsia="en-US"/>
              </w:rPr>
              <w:t>du kontakte Korets kontaktperson</w:t>
            </w:r>
            <w:r w:rsidRPr="00913117">
              <w:rPr>
                <w:b w:val="0"/>
                <w:lang w:eastAsia="en-US"/>
              </w:rPr>
              <w:t xml:space="preserve">, se kontaktinformasjon over.  Vi vil svare på din henvendelse til oss så fort som mulig, og senest innen 30 dager. </w:t>
            </w:r>
          </w:p>
          <w:p w14:paraId="6F87F9E8" w14:textId="77777777" w:rsidR="00D247FC" w:rsidRPr="00913117" w:rsidRDefault="00D247FC" w:rsidP="00D247FC">
            <w:pPr>
              <w:pStyle w:val="GR-xoverskrift-5"/>
              <w:rPr>
                <w:b w:val="0"/>
                <w:lang w:eastAsia="en-US"/>
              </w:rPr>
            </w:pPr>
            <w:r w:rsidRPr="00913117">
              <w:rPr>
                <w:b w:val="0"/>
                <w:lang w:eastAsia="en-US"/>
              </w:rPr>
              <w:t xml:space="preserve">Du kan til enhver tid trekke tilbake ditt samtykke for behandling av personopplysninger hos oss. Den </w:t>
            </w:r>
            <w:r w:rsidR="00FC33C9">
              <w:rPr>
                <w:b w:val="0"/>
                <w:lang w:eastAsia="en-US"/>
              </w:rPr>
              <w:t>enkleste måten å gjøre dette på</w:t>
            </w:r>
            <w:r w:rsidRPr="00913117">
              <w:rPr>
                <w:b w:val="0"/>
                <w:lang w:eastAsia="en-US"/>
              </w:rPr>
              <w:t xml:space="preserve"> er</w:t>
            </w:r>
            <w:r w:rsidR="00FC33C9">
              <w:rPr>
                <w:b w:val="0"/>
                <w:lang w:eastAsia="en-US"/>
              </w:rPr>
              <w:t xml:space="preserve"> å kontakte Korets kontaktperson</w:t>
            </w:r>
            <w:r w:rsidRPr="00913117">
              <w:rPr>
                <w:b w:val="0"/>
                <w:lang w:eastAsia="en-US"/>
              </w:rPr>
              <w:t xml:space="preserve">. </w:t>
            </w:r>
          </w:p>
          <w:p w14:paraId="6F87F9E9" w14:textId="77777777" w:rsidR="00D247FC" w:rsidRPr="00913117" w:rsidRDefault="00D247FC" w:rsidP="00D247FC">
            <w:pPr>
              <w:pStyle w:val="GR-xoverskrift-5"/>
              <w:rPr>
                <w:lang w:eastAsia="en-US"/>
              </w:rPr>
            </w:pPr>
            <w:r w:rsidRPr="00913117">
              <w:rPr>
                <w:lang w:eastAsia="en-US"/>
              </w:rPr>
              <w:t>Klager</w:t>
            </w:r>
          </w:p>
          <w:p w14:paraId="6F87F9EA" w14:textId="77777777" w:rsidR="00D247FC" w:rsidRPr="00913117" w:rsidRDefault="00FC33C9" w:rsidP="00D247FC">
            <w:pPr>
              <w:pStyle w:val="GR-xoverskrift-5"/>
              <w:rPr>
                <w:b w:val="0"/>
                <w:lang w:eastAsia="en-US"/>
              </w:rPr>
            </w:pPr>
            <w:r>
              <w:rPr>
                <w:b w:val="0"/>
                <w:lang w:eastAsia="en-US"/>
              </w:rPr>
              <w:t xml:space="preserve">Dersom du mener </w:t>
            </w:r>
            <w:r w:rsidR="00D247FC" w:rsidRPr="00913117">
              <w:rPr>
                <w:b w:val="0"/>
                <w:lang w:eastAsia="en-US"/>
              </w:rPr>
              <w:t>vår behandling av personopplysninger ikke stemmer med det vi har beskrevet her</w:t>
            </w:r>
            <w:r>
              <w:rPr>
                <w:b w:val="0"/>
                <w:lang w:eastAsia="en-US"/>
              </w:rPr>
              <w:t>,</w:t>
            </w:r>
            <w:r w:rsidR="00D247FC" w:rsidRPr="00913117">
              <w:rPr>
                <w:b w:val="0"/>
                <w:lang w:eastAsia="en-US"/>
              </w:rPr>
              <w:t xml:space="preserve"> eller at vi på andre måter br</w:t>
            </w:r>
            <w:r w:rsidR="0042779E">
              <w:rPr>
                <w:b w:val="0"/>
                <w:lang w:eastAsia="en-US"/>
              </w:rPr>
              <w:t>yter personvernlovgivningen</w:t>
            </w:r>
            <w:r>
              <w:rPr>
                <w:b w:val="0"/>
                <w:lang w:eastAsia="en-US"/>
              </w:rPr>
              <w:t>,</w:t>
            </w:r>
            <w:r w:rsidR="0042779E">
              <w:rPr>
                <w:b w:val="0"/>
                <w:lang w:eastAsia="en-US"/>
              </w:rPr>
              <w:t xml:space="preserve"> </w:t>
            </w:r>
            <w:r w:rsidR="00D247FC" w:rsidRPr="00913117">
              <w:rPr>
                <w:b w:val="0"/>
                <w:lang w:eastAsia="en-US"/>
              </w:rPr>
              <w:t>kan du klage til Datatilsynet.</w:t>
            </w:r>
          </w:p>
          <w:p w14:paraId="6F87F9EB" w14:textId="77777777" w:rsidR="00D247FC" w:rsidRPr="00913117" w:rsidRDefault="00D247FC" w:rsidP="00D247FC">
            <w:pPr>
              <w:pStyle w:val="GR-xoverskrift-5"/>
              <w:rPr>
                <w:b w:val="0"/>
                <w:lang w:eastAsia="en-US"/>
              </w:rPr>
            </w:pPr>
            <w:r w:rsidRPr="00913117">
              <w:rPr>
                <w:b w:val="0"/>
                <w:lang w:eastAsia="en-US"/>
              </w:rPr>
              <w:t xml:space="preserve">Du finner informasjon om hvordan kontakte Datatilsynet på Datatilsynets nettsider: </w:t>
            </w:r>
            <w:hyperlink r:id="rId9" w:history="1">
              <w:r w:rsidR="0042779E" w:rsidRPr="001620A5">
                <w:rPr>
                  <w:rStyle w:val="Hyperkobling"/>
                  <w:b w:val="0"/>
                  <w:lang w:eastAsia="en-US"/>
                </w:rPr>
                <w:t>www.datatilsynet.no</w:t>
              </w:r>
            </w:hyperlink>
            <w:r w:rsidRPr="00913117">
              <w:rPr>
                <w:b w:val="0"/>
                <w:lang w:eastAsia="en-US"/>
              </w:rPr>
              <w:t xml:space="preserve">. </w:t>
            </w:r>
          </w:p>
          <w:p w14:paraId="6F87F9EC" w14:textId="77777777" w:rsidR="00D247FC" w:rsidRPr="00913117" w:rsidRDefault="00D247FC" w:rsidP="00D247FC">
            <w:pPr>
              <w:pStyle w:val="GR-xoverskrift-5"/>
              <w:rPr>
                <w:lang w:eastAsia="en-US"/>
              </w:rPr>
            </w:pPr>
            <w:r w:rsidRPr="00913117">
              <w:rPr>
                <w:lang w:eastAsia="en-US"/>
              </w:rPr>
              <w:t>Endringer</w:t>
            </w:r>
          </w:p>
          <w:p w14:paraId="6F87F9ED" w14:textId="77777777" w:rsidR="00892E72" w:rsidRDefault="00D247FC" w:rsidP="00D247FC">
            <w:r w:rsidRPr="00913117">
              <w:t>Hvis det skulle skje endring av våre tjenester eller endringer i regelverket om b</w:t>
            </w:r>
            <w:r w:rsidR="0042779E">
              <w:t>ehandling av personopplysninger kan det medføre e</w:t>
            </w:r>
            <w:r w:rsidR="00FC33C9">
              <w:t>ndringer i</w:t>
            </w:r>
            <w:r w:rsidRPr="00913117">
              <w:t xml:space="preserve"> </w:t>
            </w:r>
            <w:r w:rsidR="00FC33C9">
              <w:t>informasjonen du er gitt i dette skriv</w:t>
            </w:r>
            <w:r w:rsidR="0042779E">
              <w:t xml:space="preserve">. </w:t>
            </w:r>
            <w:r w:rsidRPr="00913117">
              <w:t xml:space="preserve">Hvis vi har </w:t>
            </w:r>
            <w:r w:rsidRPr="00913117">
              <w:lastRenderedPageBreak/>
              <w:t>dine kontaktopplysninger vil vi gjøre deg o</w:t>
            </w:r>
            <w:r w:rsidR="00FC33C9">
              <w:t>ppmerksom på</w:t>
            </w:r>
            <w:r w:rsidR="0042779E">
              <w:t xml:space="preserve"> endringene</w:t>
            </w:r>
            <w:r w:rsidRPr="00913117">
              <w:t xml:space="preserve">. Ellers vil oppdatert informasjon alltid </w:t>
            </w:r>
            <w:r w:rsidR="0042779E">
              <w:t xml:space="preserve">finnes lett tilgjengelig på vår </w:t>
            </w:r>
            <w:r w:rsidRPr="00913117">
              <w:t>nettside</w:t>
            </w:r>
            <w:r w:rsidR="0042779E">
              <w:t xml:space="preserve"> eller </w:t>
            </w:r>
            <w:r w:rsidR="00FC33C9">
              <w:t xml:space="preserve">kan mottas ved å henvende seg til </w:t>
            </w:r>
            <w:r w:rsidR="00FC33C9" w:rsidRPr="00FC33C9">
              <w:t>Korets kontaktperson</w:t>
            </w:r>
            <w:r w:rsidRPr="00913117">
              <w:t>.</w:t>
            </w:r>
          </w:p>
          <w:p w14:paraId="6F87F9EE" w14:textId="77777777" w:rsidR="00892E72" w:rsidRDefault="00892E72" w:rsidP="005D7190"/>
        </w:tc>
      </w:tr>
    </w:tbl>
    <w:p w14:paraId="6F87F9F0" w14:textId="77777777" w:rsidR="005D7190" w:rsidRDefault="005D7190" w:rsidP="005D7190"/>
    <w:p w14:paraId="6F87F9F1" w14:textId="77777777" w:rsidR="002E4338" w:rsidRDefault="002E4338">
      <w:pPr>
        <w:rPr>
          <w:b/>
        </w:rPr>
      </w:pPr>
    </w:p>
    <w:p w14:paraId="6F87F9F2" w14:textId="77777777" w:rsidR="005C03DF" w:rsidRDefault="003D0641" w:rsidP="005D7190">
      <w:pPr>
        <w:rPr>
          <w:b/>
        </w:rPr>
      </w:pPr>
      <w:r>
        <w:rPr>
          <w:b/>
        </w:rPr>
        <w:t>Disse personopplysningene har K</w:t>
      </w:r>
      <w:r w:rsidR="005C03DF" w:rsidRPr="005C03DF">
        <w:rPr>
          <w:b/>
        </w:rPr>
        <w:t>oret om nåværende medlemmer og medlemmer som har sluttet:</w:t>
      </w:r>
    </w:p>
    <w:tbl>
      <w:tblPr>
        <w:tblStyle w:val="Tabellrutenett"/>
        <w:tblW w:w="0" w:type="auto"/>
        <w:tblLook w:val="04A0" w:firstRow="1" w:lastRow="0" w:firstColumn="1" w:lastColumn="0" w:noHBand="0" w:noVBand="1"/>
      </w:tblPr>
      <w:tblGrid>
        <w:gridCol w:w="2454"/>
        <w:gridCol w:w="2261"/>
        <w:gridCol w:w="2262"/>
        <w:gridCol w:w="2085"/>
      </w:tblGrid>
      <w:tr w:rsidR="005C03DF" w:rsidRPr="005C03DF" w14:paraId="6F87F9F7" w14:textId="77777777" w:rsidTr="005C03DF">
        <w:tc>
          <w:tcPr>
            <w:tcW w:w="2454" w:type="dxa"/>
          </w:tcPr>
          <w:p w14:paraId="6F87F9F3" w14:textId="77777777" w:rsidR="005C03DF" w:rsidRPr="005C03DF" w:rsidRDefault="005C03DF" w:rsidP="005D7190">
            <w:pPr>
              <w:rPr>
                <w:b/>
              </w:rPr>
            </w:pPr>
            <w:r w:rsidRPr="005C03DF">
              <w:rPr>
                <w:b/>
              </w:rPr>
              <w:t>Informasjon</w:t>
            </w:r>
          </w:p>
        </w:tc>
        <w:tc>
          <w:tcPr>
            <w:tcW w:w="2261" w:type="dxa"/>
          </w:tcPr>
          <w:p w14:paraId="6F87F9F4" w14:textId="77777777" w:rsidR="005C03DF" w:rsidRPr="005C03DF" w:rsidRDefault="005C03DF" w:rsidP="005D7190">
            <w:pPr>
              <w:rPr>
                <w:b/>
              </w:rPr>
            </w:pPr>
            <w:r w:rsidRPr="005C03DF">
              <w:rPr>
                <w:b/>
              </w:rPr>
              <w:t>Hva kan vi bruke dette til</w:t>
            </w:r>
            <w:r w:rsidR="001C743F">
              <w:rPr>
                <w:b/>
              </w:rPr>
              <w:t xml:space="preserve"> (formålet)</w:t>
            </w:r>
          </w:p>
        </w:tc>
        <w:tc>
          <w:tcPr>
            <w:tcW w:w="2262" w:type="dxa"/>
          </w:tcPr>
          <w:p w14:paraId="6F87F9F5" w14:textId="77777777" w:rsidR="005C03DF" w:rsidRPr="005C03DF" w:rsidRDefault="005C03DF" w:rsidP="005D7190">
            <w:pPr>
              <w:rPr>
                <w:b/>
              </w:rPr>
            </w:pPr>
            <w:r w:rsidRPr="005C03DF">
              <w:rPr>
                <w:b/>
              </w:rPr>
              <w:t>Hvem kan vi dele det med</w:t>
            </w:r>
          </w:p>
        </w:tc>
        <w:tc>
          <w:tcPr>
            <w:tcW w:w="2085" w:type="dxa"/>
          </w:tcPr>
          <w:p w14:paraId="6F87F9F6" w14:textId="77777777" w:rsidR="005C03DF" w:rsidRPr="005C03DF" w:rsidRDefault="005C03DF" w:rsidP="005D7190">
            <w:pPr>
              <w:rPr>
                <w:b/>
              </w:rPr>
            </w:pPr>
            <w:r>
              <w:rPr>
                <w:b/>
              </w:rPr>
              <w:t>Hvor har vi lagret dette</w:t>
            </w:r>
          </w:p>
        </w:tc>
      </w:tr>
      <w:tr w:rsidR="005C03DF" w14:paraId="6F87F9FC" w14:textId="77777777" w:rsidTr="005C03DF">
        <w:tc>
          <w:tcPr>
            <w:tcW w:w="2454" w:type="dxa"/>
          </w:tcPr>
          <w:p w14:paraId="6F87F9F8" w14:textId="77777777" w:rsidR="005C03DF" w:rsidRDefault="005C03DF" w:rsidP="005D7190">
            <w:r>
              <w:t>Navn</w:t>
            </w:r>
          </w:p>
        </w:tc>
        <w:tc>
          <w:tcPr>
            <w:tcW w:w="2261" w:type="dxa"/>
          </w:tcPr>
          <w:p w14:paraId="6F87F9F9" w14:textId="77777777" w:rsidR="005C03DF" w:rsidRDefault="005C03DF" w:rsidP="005D7190"/>
        </w:tc>
        <w:tc>
          <w:tcPr>
            <w:tcW w:w="2262" w:type="dxa"/>
          </w:tcPr>
          <w:p w14:paraId="6F87F9FA" w14:textId="77777777" w:rsidR="005C03DF" w:rsidRDefault="005C03DF" w:rsidP="005D7190"/>
        </w:tc>
        <w:tc>
          <w:tcPr>
            <w:tcW w:w="2085" w:type="dxa"/>
          </w:tcPr>
          <w:p w14:paraId="6F87F9FB" w14:textId="77777777" w:rsidR="005C03DF" w:rsidRDefault="005C03DF" w:rsidP="005D7190"/>
        </w:tc>
      </w:tr>
      <w:tr w:rsidR="005C03DF" w14:paraId="6F87FA01" w14:textId="77777777" w:rsidTr="005C03DF">
        <w:tc>
          <w:tcPr>
            <w:tcW w:w="2454" w:type="dxa"/>
          </w:tcPr>
          <w:p w14:paraId="6F87F9FD" w14:textId="77777777" w:rsidR="005C03DF" w:rsidRDefault="005C03DF" w:rsidP="005D7190">
            <w:r>
              <w:t>Stemme</w:t>
            </w:r>
          </w:p>
        </w:tc>
        <w:tc>
          <w:tcPr>
            <w:tcW w:w="2261" w:type="dxa"/>
          </w:tcPr>
          <w:p w14:paraId="6F87F9FE" w14:textId="77777777" w:rsidR="005C03DF" w:rsidRDefault="005C03DF" w:rsidP="005D7190"/>
        </w:tc>
        <w:tc>
          <w:tcPr>
            <w:tcW w:w="2262" w:type="dxa"/>
          </w:tcPr>
          <w:p w14:paraId="6F87F9FF" w14:textId="77777777" w:rsidR="005C03DF" w:rsidRDefault="005C03DF" w:rsidP="005D7190"/>
        </w:tc>
        <w:tc>
          <w:tcPr>
            <w:tcW w:w="2085" w:type="dxa"/>
          </w:tcPr>
          <w:p w14:paraId="6F87FA00" w14:textId="77777777" w:rsidR="005C03DF" w:rsidRDefault="005C03DF" w:rsidP="005D7190"/>
        </w:tc>
      </w:tr>
      <w:tr w:rsidR="005C03DF" w14:paraId="6F87FA06" w14:textId="77777777" w:rsidTr="005C03DF">
        <w:tc>
          <w:tcPr>
            <w:tcW w:w="2454" w:type="dxa"/>
          </w:tcPr>
          <w:p w14:paraId="6F87FA02" w14:textId="77777777" w:rsidR="005C03DF" w:rsidRDefault="005C03DF" w:rsidP="005D7190">
            <w:r>
              <w:t>E-postadresse</w:t>
            </w:r>
          </w:p>
        </w:tc>
        <w:tc>
          <w:tcPr>
            <w:tcW w:w="2261" w:type="dxa"/>
          </w:tcPr>
          <w:p w14:paraId="6F87FA03" w14:textId="77777777" w:rsidR="005C03DF" w:rsidRDefault="005C03DF" w:rsidP="005D7190"/>
        </w:tc>
        <w:tc>
          <w:tcPr>
            <w:tcW w:w="2262" w:type="dxa"/>
          </w:tcPr>
          <w:p w14:paraId="6F87FA04" w14:textId="77777777" w:rsidR="005C03DF" w:rsidRDefault="005C03DF" w:rsidP="005D7190"/>
        </w:tc>
        <w:tc>
          <w:tcPr>
            <w:tcW w:w="2085" w:type="dxa"/>
          </w:tcPr>
          <w:p w14:paraId="6F87FA05" w14:textId="77777777" w:rsidR="005C03DF" w:rsidRDefault="005C03DF" w:rsidP="005D7190"/>
        </w:tc>
      </w:tr>
      <w:tr w:rsidR="005C03DF" w14:paraId="6F87FA0B" w14:textId="77777777" w:rsidTr="005C03DF">
        <w:tc>
          <w:tcPr>
            <w:tcW w:w="2454" w:type="dxa"/>
          </w:tcPr>
          <w:p w14:paraId="6F87FA07" w14:textId="77777777" w:rsidR="005C03DF" w:rsidRDefault="005C03DF" w:rsidP="005D7190">
            <w:r>
              <w:t>Postadresse</w:t>
            </w:r>
          </w:p>
        </w:tc>
        <w:tc>
          <w:tcPr>
            <w:tcW w:w="2261" w:type="dxa"/>
          </w:tcPr>
          <w:p w14:paraId="6F87FA08" w14:textId="77777777" w:rsidR="005C03DF" w:rsidRDefault="005C03DF" w:rsidP="005D7190"/>
        </w:tc>
        <w:tc>
          <w:tcPr>
            <w:tcW w:w="2262" w:type="dxa"/>
          </w:tcPr>
          <w:p w14:paraId="6F87FA09" w14:textId="77777777" w:rsidR="005C03DF" w:rsidRDefault="005C03DF" w:rsidP="005D7190"/>
        </w:tc>
        <w:tc>
          <w:tcPr>
            <w:tcW w:w="2085" w:type="dxa"/>
          </w:tcPr>
          <w:p w14:paraId="6F87FA0A" w14:textId="77777777" w:rsidR="005C03DF" w:rsidRDefault="005C03DF" w:rsidP="005D7190"/>
        </w:tc>
      </w:tr>
      <w:tr w:rsidR="005C03DF" w14:paraId="6F87FA10" w14:textId="77777777" w:rsidTr="005C03DF">
        <w:tc>
          <w:tcPr>
            <w:tcW w:w="2454" w:type="dxa"/>
          </w:tcPr>
          <w:p w14:paraId="6F87FA0C" w14:textId="77777777" w:rsidR="005C03DF" w:rsidRDefault="005C03DF" w:rsidP="005D7190">
            <w:r>
              <w:t>Telefonnummer</w:t>
            </w:r>
          </w:p>
        </w:tc>
        <w:tc>
          <w:tcPr>
            <w:tcW w:w="2261" w:type="dxa"/>
          </w:tcPr>
          <w:p w14:paraId="6F87FA0D" w14:textId="77777777" w:rsidR="005C03DF" w:rsidRDefault="005C03DF" w:rsidP="005D7190"/>
        </w:tc>
        <w:tc>
          <w:tcPr>
            <w:tcW w:w="2262" w:type="dxa"/>
          </w:tcPr>
          <w:p w14:paraId="6F87FA0E" w14:textId="77777777" w:rsidR="005C03DF" w:rsidRDefault="005C03DF" w:rsidP="005D7190"/>
        </w:tc>
        <w:tc>
          <w:tcPr>
            <w:tcW w:w="2085" w:type="dxa"/>
          </w:tcPr>
          <w:p w14:paraId="6F87FA0F" w14:textId="77777777" w:rsidR="005C03DF" w:rsidRDefault="005C03DF" w:rsidP="005D7190"/>
        </w:tc>
      </w:tr>
      <w:tr w:rsidR="005C03DF" w14:paraId="6F87FA15" w14:textId="77777777" w:rsidTr="005C03DF">
        <w:tc>
          <w:tcPr>
            <w:tcW w:w="2454" w:type="dxa"/>
          </w:tcPr>
          <w:p w14:paraId="6F87FA11" w14:textId="77777777" w:rsidR="005C03DF" w:rsidRDefault="005C03DF" w:rsidP="005D7190">
            <w:r>
              <w:t>Fødselsdato</w:t>
            </w:r>
          </w:p>
        </w:tc>
        <w:tc>
          <w:tcPr>
            <w:tcW w:w="2261" w:type="dxa"/>
          </w:tcPr>
          <w:p w14:paraId="6F87FA12" w14:textId="77777777" w:rsidR="005C03DF" w:rsidRDefault="005C03DF" w:rsidP="005D7190"/>
        </w:tc>
        <w:tc>
          <w:tcPr>
            <w:tcW w:w="2262" w:type="dxa"/>
          </w:tcPr>
          <w:p w14:paraId="6F87FA13" w14:textId="77777777" w:rsidR="005C03DF" w:rsidRDefault="005C03DF" w:rsidP="005D7190"/>
        </w:tc>
        <w:tc>
          <w:tcPr>
            <w:tcW w:w="2085" w:type="dxa"/>
          </w:tcPr>
          <w:p w14:paraId="6F87FA14" w14:textId="77777777" w:rsidR="005C03DF" w:rsidRDefault="005C03DF" w:rsidP="005D7190"/>
        </w:tc>
      </w:tr>
      <w:tr w:rsidR="005C03DF" w14:paraId="6F87FA1A" w14:textId="77777777" w:rsidTr="005C03DF">
        <w:tc>
          <w:tcPr>
            <w:tcW w:w="2454" w:type="dxa"/>
          </w:tcPr>
          <w:p w14:paraId="6F87FA16" w14:textId="77777777" w:rsidR="005C03DF" w:rsidRDefault="005C03DF" w:rsidP="005D7190">
            <w:r>
              <w:t>Dato personen ble medlem av koret</w:t>
            </w:r>
          </w:p>
        </w:tc>
        <w:tc>
          <w:tcPr>
            <w:tcW w:w="2261" w:type="dxa"/>
          </w:tcPr>
          <w:p w14:paraId="6F87FA17" w14:textId="77777777" w:rsidR="005C03DF" w:rsidRDefault="005C03DF" w:rsidP="005D7190"/>
        </w:tc>
        <w:tc>
          <w:tcPr>
            <w:tcW w:w="2262" w:type="dxa"/>
          </w:tcPr>
          <w:p w14:paraId="6F87FA18" w14:textId="77777777" w:rsidR="005C03DF" w:rsidRDefault="005C03DF" w:rsidP="005D7190"/>
        </w:tc>
        <w:tc>
          <w:tcPr>
            <w:tcW w:w="2085" w:type="dxa"/>
          </w:tcPr>
          <w:p w14:paraId="6F87FA19" w14:textId="77777777" w:rsidR="005C03DF" w:rsidRDefault="005C03DF" w:rsidP="005D7190"/>
        </w:tc>
      </w:tr>
      <w:tr w:rsidR="005C03DF" w14:paraId="6F87FA1F" w14:textId="77777777" w:rsidTr="005C03DF">
        <w:tc>
          <w:tcPr>
            <w:tcW w:w="2454" w:type="dxa"/>
          </w:tcPr>
          <w:p w14:paraId="6F87FA1B" w14:textId="77777777" w:rsidR="005C03DF" w:rsidRDefault="005C03DF" w:rsidP="005D7190">
            <w:r>
              <w:t>Oppmøte på øvelser (for rapportering av VO)</w:t>
            </w:r>
          </w:p>
        </w:tc>
        <w:tc>
          <w:tcPr>
            <w:tcW w:w="2261" w:type="dxa"/>
          </w:tcPr>
          <w:p w14:paraId="6F87FA1C" w14:textId="77777777" w:rsidR="005C03DF" w:rsidRDefault="005C03DF" w:rsidP="005D7190"/>
        </w:tc>
        <w:tc>
          <w:tcPr>
            <w:tcW w:w="2262" w:type="dxa"/>
          </w:tcPr>
          <w:p w14:paraId="6F87FA1D" w14:textId="77777777" w:rsidR="005C03DF" w:rsidRDefault="005C03DF" w:rsidP="005D7190"/>
        </w:tc>
        <w:tc>
          <w:tcPr>
            <w:tcW w:w="2085" w:type="dxa"/>
          </w:tcPr>
          <w:p w14:paraId="6F87FA1E" w14:textId="77777777" w:rsidR="005C03DF" w:rsidRDefault="005C03DF" w:rsidP="005D7190"/>
        </w:tc>
      </w:tr>
      <w:tr w:rsidR="005C03DF" w14:paraId="6F87FA24" w14:textId="77777777" w:rsidTr="005C03DF">
        <w:tc>
          <w:tcPr>
            <w:tcW w:w="2454" w:type="dxa"/>
          </w:tcPr>
          <w:p w14:paraId="6F87FA20" w14:textId="77777777" w:rsidR="005C03DF" w:rsidRDefault="001C743F" w:rsidP="005D7190">
            <w:r w:rsidRPr="00606365">
              <w:rPr>
                <w:color w:val="FF0000"/>
              </w:rPr>
              <w:t>[Annet?]</w:t>
            </w:r>
          </w:p>
        </w:tc>
        <w:tc>
          <w:tcPr>
            <w:tcW w:w="2261" w:type="dxa"/>
          </w:tcPr>
          <w:p w14:paraId="6F87FA21" w14:textId="77777777" w:rsidR="005C03DF" w:rsidRDefault="005C03DF" w:rsidP="005D7190"/>
        </w:tc>
        <w:tc>
          <w:tcPr>
            <w:tcW w:w="2262" w:type="dxa"/>
          </w:tcPr>
          <w:p w14:paraId="6F87FA22" w14:textId="77777777" w:rsidR="005C03DF" w:rsidRDefault="005C03DF" w:rsidP="005D7190"/>
        </w:tc>
        <w:tc>
          <w:tcPr>
            <w:tcW w:w="2085" w:type="dxa"/>
          </w:tcPr>
          <w:p w14:paraId="6F87FA23" w14:textId="77777777" w:rsidR="005C03DF" w:rsidRDefault="005C03DF" w:rsidP="005D7190"/>
        </w:tc>
      </w:tr>
    </w:tbl>
    <w:p w14:paraId="0421DEB8" w14:textId="77777777" w:rsidR="002439EB" w:rsidRDefault="002439EB" w:rsidP="00AF2556">
      <w:pPr>
        <w:ind w:left="708"/>
        <w:rPr>
          <w:i/>
          <w:color w:val="4472C4" w:themeColor="accent1"/>
        </w:rPr>
      </w:pPr>
      <w:r>
        <w:rPr>
          <w:i/>
          <w:color w:val="4472C4" w:themeColor="accent1"/>
        </w:rPr>
        <w:t xml:space="preserve">Feltene i tabellen over skal fylles inn av koret. </w:t>
      </w:r>
    </w:p>
    <w:p w14:paraId="6F87FA25" w14:textId="7685BFF4" w:rsidR="00AF2556" w:rsidRPr="00A36567" w:rsidRDefault="002439EB" w:rsidP="00AF2556">
      <w:pPr>
        <w:ind w:left="708"/>
        <w:rPr>
          <w:i/>
          <w:color w:val="4472C4" w:themeColor="accent1"/>
        </w:rPr>
      </w:pPr>
      <w:r>
        <w:rPr>
          <w:i/>
          <w:color w:val="4472C4" w:themeColor="accent1"/>
        </w:rPr>
        <w:t>K</w:t>
      </w:r>
      <w:r w:rsidR="00AF2556" w:rsidRPr="00A36567">
        <w:rPr>
          <w:i/>
          <w:color w:val="4472C4" w:themeColor="accent1"/>
        </w:rPr>
        <w:t xml:space="preserve">oret vil være behandlingsansvarlig for de personopplysningene Koret behandler. Behandlingsansvarlig må kunne dokumentere sin behandling av personopplysningene. </w:t>
      </w:r>
    </w:p>
    <w:p w14:paraId="6F87FA26" w14:textId="77777777" w:rsidR="00AF2556" w:rsidRPr="00A36567" w:rsidRDefault="00AF2556" w:rsidP="00AF2556">
      <w:pPr>
        <w:ind w:left="708"/>
        <w:rPr>
          <w:i/>
          <w:color w:val="4472C4" w:themeColor="accent1"/>
        </w:rPr>
      </w:pPr>
      <w:r w:rsidRPr="00A36567">
        <w:rPr>
          <w:i/>
          <w:color w:val="4472C4" w:themeColor="accent1"/>
        </w:rPr>
        <w:t>Med tanke på dokumentasjonskravet Koret har, hva gjelder hvordan de behandler sine registrerte personopplysninger, må dette dokument lagres både elektronisk og manuelt. Skjemaet nedenfor vil som hovedre</w:t>
      </w:r>
      <w:r>
        <w:rPr>
          <w:i/>
          <w:color w:val="4472C4" w:themeColor="accent1"/>
        </w:rPr>
        <w:t>gel dekke dokumentasjonskravet.</w:t>
      </w:r>
    </w:p>
    <w:p w14:paraId="6F87FA27" w14:textId="77777777" w:rsidR="00AF2556" w:rsidRDefault="00AF2556" w:rsidP="00AF2556">
      <w:pPr>
        <w:ind w:left="708"/>
      </w:pPr>
      <w:r w:rsidRPr="00A36567">
        <w:rPr>
          <w:i/>
          <w:color w:val="4472C4" w:themeColor="accent1"/>
        </w:rPr>
        <w:t>Dersom Koret utleverer personopplysninger til tredjeparter for behandling av personopplysninger må Koret inngå databehandleravtale med hver tredjepart. Dette vil typisk være ved bruk av regnskapsfører/-systemer, IT-leverandører, reisebyrå/flyselskap osv.  Databehandlerne vil ofte kunne utforme databehandleravtalen, selv om Koret må sikre at avtalen oppfyller lovkravene.</w:t>
      </w:r>
    </w:p>
    <w:p w14:paraId="6F87FA28" w14:textId="77777777" w:rsidR="00AF2556" w:rsidRDefault="00AF2556" w:rsidP="005C03DF">
      <w:pPr>
        <w:rPr>
          <w:b/>
        </w:rPr>
      </w:pPr>
    </w:p>
    <w:p w14:paraId="6F87FA29" w14:textId="77777777" w:rsidR="005C03DF" w:rsidRPr="005C03DF" w:rsidRDefault="005C03DF" w:rsidP="005C03DF">
      <w:pPr>
        <w:rPr>
          <w:b/>
        </w:rPr>
      </w:pPr>
      <w:r w:rsidRPr="005C03DF">
        <w:rPr>
          <w:b/>
        </w:rPr>
        <w:t>Hvis dirigenten er ansatt: Disse opplysningene har vi om dirigenten:</w:t>
      </w:r>
    </w:p>
    <w:tbl>
      <w:tblPr>
        <w:tblStyle w:val="Tabellrutenett"/>
        <w:tblW w:w="0" w:type="auto"/>
        <w:tblLook w:val="04A0" w:firstRow="1" w:lastRow="0" w:firstColumn="1" w:lastColumn="0" w:noHBand="0" w:noVBand="1"/>
      </w:tblPr>
      <w:tblGrid>
        <w:gridCol w:w="2634"/>
        <w:gridCol w:w="2205"/>
        <w:gridCol w:w="2206"/>
        <w:gridCol w:w="2017"/>
      </w:tblGrid>
      <w:tr w:rsidR="005C03DF" w:rsidRPr="005C03DF" w14:paraId="6F87FA2E" w14:textId="77777777" w:rsidTr="005C03DF">
        <w:tc>
          <w:tcPr>
            <w:tcW w:w="2634" w:type="dxa"/>
          </w:tcPr>
          <w:p w14:paraId="6F87FA2A" w14:textId="77777777" w:rsidR="005C03DF" w:rsidRPr="005C03DF" w:rsidRDefault="005C03DF" w:rsidP="000066E7">
            <w:pPr>
              <w:rPr>
                <w:b/>
              </w:rPr>
            </w:pPr>
            <w:r w:rsidRPr="005C03DF">
              <w:rPr>
                <w:b/>
              </w:rPr>
              <w:t>Informasjon</w:t>
            </w:r>
          </w:p>
        </w:tc>
        <w:tc>
          <w:tcPr>
            <w:tcW w:w="2205" w:type="dxa"/>
          </w:tcPr>
          <w:p w14:paraId="6F87FA2B" w14:textId="77777777" w:rsidR="005C03DF" w:rsidRPr="005C03DF" w:rsidRDefault="005C03DF" w:rsidP="000066E7">
            <w:pPr>
              <w:rPr>
                <w:b/>
              </w:rPr>
            </w:pPr>
            <w:r w:rsidRPr="005C03DF">
              <w:rPr>
                <w:b/>
              </w:rPr>
              <w:t>Hva kan vi bruke dette til</w:t>
            </w:r>
          </w:p>
        </w:tc>
        <w:tc>
          <w:tcPr>
            <w:tcW w:w="2206" w:type="dxa"/>
          </w:tcPr>
          <w:p w14:paraId="6F87FA2C" w14:textId="77777777" w:rsidR="005C03DF" w:rsidRPr="005C03DF" w:rsidRDefault="005C03DF" w:rsidP="000066E7">
            <w:pPr>
              <w:rPr>
                <w:b/>
              </w:rPr>
            </w:pPr>
            <w:r w:rsidRPr="005C03DF">
              <w:rPr>
                <w:b/>
              </w:rPr>
              <w:t>Hvem kan vi dele det med</w:t>
            </w:r>
          </w:p>
        </w:tc>
        <w:tc>
          <w:tcPr>
            <w:tcW w:w="2017" w:type="dxa"/>
          </w:tcPr>
          <w:p w14:paraId="6F87FA2D" w14:textId="77777777" w:rsidR="005C03DF" w:rsidRPr="005C03DF" w:rsidRDefault="005C03DF" w:rsidP="000066E7">
            <w:pPr>
              <w:rPr>
                <w:b/>
              </w:rPr>
            </w:pPr>
            <w:r>
              <w:rPr>
                <w:b/>
              </w:rPr>
              <w:t>Hvor har vi lagret dette</w:t>
            </w:r>
          </w:p>
        </w:tc>
      </w:tr>
      <w:tr w:rsidR="005C03DF" w14:paraId="6F87FA33" w14:textId="77777777" w:rsidTr="005C03DF">
        <w:tc>
          <w:tcPr>
            <w:tcW w:w="2634" w:type="dxa"/>
          </w:tcPr>
          <w:p w14:paraId="6F87FA2F" w14:textId="77777777" w:rsidR="005C03DF" w:rsidRDefault="005C03DF" w:rsidP="000066E7">
            <w:r>
              <w:t>Navn</w:t>
            </w:r>
          </w:p>
        </w:tc>
        <w:tc>
          <w:tcPr>
            <w:tcW w:w="2205" w:type="dxa"/>
          </w:tcPr>
          <w:p w14:paraId="6F87FA30" w14:textId="77777777" w:rsidR="005C03DF" w:rsidRDefault="005C03DF" w:rsidP="000066E7"/>
        </w:tc>
        <w:tc>
          <w:tcPr>
            <w:tcW w:w="2206" w:type="dxa"/>
          </w:tcPr>
          <w:p w14:paraId="6F87FA31" w14:textId="77777777" w:rsidR="005C03DF" w:rsidRDefault="005C03DF" w:rsidP="000066E7"/>
        </w:tc>
        <w:tc>
          <w:tcPr>
            <w:tcW w:w="2017" w:type="dxa"/>
          </w:tcPr>
          <w:p w14:paraId="6F87FA32" w14:textId="77777777" w:rsidR="005C03DF" w:rsidRDefault="005C03DF" w:rsidP="000066E7"/>
        </w:tc>
      </w:tr>
      <w:tr w:rsidR="005C03DF" w14:paraId="6F87FA38" w14:textId="77777777" w:rsidTr="005C03DF">
        <w:tc>
          <w:tcPr>
            <w:tcW w:w="2634" w:type="dxa"/>
          </w:tcPr>
          <w:p w14:paraId="6F87FA34" w14:textId="77777777" w:rsidR="005C03DF" w:rsidRDefault="005C03DF" w:rsidP="000066E7">
            <w:r>
              <w:t>E-postadresse</w:t>
            </w:r>
          </w:p>
        </w:tc>
        <w:tc>
          <w:tcPr>
            <w:tcW w:w="2205" w:type="dxa"/>
          </w:tcPr>
          <w:p w14:paraId="6F87FA35" w14:textId="77777777" w:rsidR="005C03DF" w:rsidRDefault="005C03DF" w:rsidP="000066E7"/>
        </w:tc>
        <w:tc>
          <w:tcPr>
            <w:tcW w:w="2206" w:type="dxa"/>
          </w:tcPr>
          <w:p w14:paraId="6F87FA36" w14:textId="77777777" w:rsidR="005C03DF" w:rsidRDefault="005C03DF" w:rsidP="000066E7"/>
        </w:tc>
        <w:tc>
          <w:tcPr>
            <w:tcW w:w="2017" w:type="dxa"/>
          </w:tcPr>
          <w:p w14:paraId="6F87FA37" w14:textId="77777777" w:rsidR="005C03DF" w:rsidRDefault="005C03DF" w:rsidP="000066E7"/>
        </w:tc>
      </w:tr>
      <w:tr w:rsidR="001C743F" w14:paraId="6F87FA3D" w14:textId="77777777" w:rsidTr="005C03DF">
        <w:tc>
          <w:tcPr>
            <w:tcW w:w="2634" w:type="dxa"/>
          </w:tcPr>
          <w:p w14:paraId="6F87FA39" w14:textId="77777777" w:rsidR="001C743F" w:rsidRDefault="001C743F" w:rsidP="000066E7">
            <w:r>
              <w:t>Postadresse</w:t>
            </w:r>
          </w:p>
        </w:tc>
        <w:tc>
          <w:tcPr>
            <w:tcW w:w="2205" w:type="dxa"/>
          </w:tcPr>
          <w:p w14:paraId="6F87FA3A" w14:textId="77777777" w:rsidR="001C743F" w:rsidRDefault="001C743F" w:rsidP="000066E7"/>
        </w:tc>
        <w:tc>
          <w:tcPr>
            <w:tcW w:w="2206" w:type="dxa"/>
          </w:tcPr>
          <w:p w14:paraId="6F87FA3B" w14:textId="77777777" w:rsidR="001C743F" w:rsidRDefault="001C743F" w:rsidP="000066E7"/>
        </w:tc>
        <w:tc>
          <w:tcPr>
            <w:tcW w:w="2017" w:type="dxa"/>
          </w:tcPr>
          <w:p w14:paraId="6F87FA3C" w14:textId="77777777" w:rsidR="001C743F" w:rsidRDefault="001C743F" w:rsidP="000066E7"/>
        </w:tc>
      </w:tr>
      <w:tr w:rsidR="001C743F" w14:paraId="6F87FA42" w14:textId="77777777" w:rsidTr="005C03DF">
        <w:tc>
          <w:tcPr>
            <w:tcW w:w="2634" w:type="dxa"/>
          </w:tcPr>
          <w:p w14:paraId="6F87FA3E" w14:textId="77777777" w:rsidR="001C743F" w:rsidRDefault="001C743F" w:rsidP="000066E7">
            <w:r>
              <w:t>Telefonnummer</w:t>
            </w:r>
          </w:p>
        </w:tc>
        <w:tc>
          <w:tcPr>
            <w:tcW w:w="2205" w:type="dxa"/>
          </w:tcPr>
          <w:p w14:paraId="6F87FA3F" w14:textId="77777777" w:rsidR="001C743F" w:rsidRDefault="001C743F" w:rsidP="000066E7"/>
        </w:tc>
        <w:tc>
          <w:tcPr>
            <w:tcW w:w="2206" w:type="dxa"/>
          </w:tcPr>
          <w:p w14:paraId="6F87FA40" w14:textId="77777777" w:rsidR="001C743F" w:rsidRDefault="001C743F" w:rsidP="000066E7"/>
        </w:tc>
        <w:tc>
          <w:tcPr>
            <w:tcW w:w="2017" w:type="dxa"/>
          </w:tcPr>
          <w:p w14:paraId="6F87FA41" w14:textId="77777777" w:rsidR="001C743F" w:rsidRDefault="001C743F" w:rsidP="000066E7"/>
        </w:tc>
      </w:tr>
      <w:tr w:rsidR="005C03DF" w14:paraId="6F87FA47" w14:textId="77777777" w:rsidTr="005C03DF">
        <w:tc>
          <w:tcPr>
            <w:tcW w:w="2634" w:type="dxa"/>
          </w:tcPr>
          <w:p w14:paraId="6F87FA43" w14:textId="77777777" w:rsidR="005C03DF" w:rsidRDefault="005C03DF" w:rsidP="000066E7">
            <w:r>
              <w:t xml:space="preserve">Bankkontonummer </w:t>
            </w:r>
          </w:p>
        </w:tc>
        <w:tc>
          <w:tcPr>
            <w:tcW w:w="2205" w:type="dxa"/>
          </w:tcPr>
          <w:p w14:paraId="6F87FA44" w14:textId="77777777" w:rsidR="005C03DF" w:rsidRDefault="005C03DF" w:rsidP="000066E7"/>
        </w:tc>
        <w:tc>
          <w:tcPr>
            <w:tcW w:w="2206" w:type="dxa"/>
          </w:tcPr>
          <w:p w14:paraId="6F87FA45" w14:textId="77777777" w:rsidR="005C03DF" w:rsidRDefault="005C03DF" w:rsidP="000066E7"/>
        </w:tc>
        <w:tc>
          <w:tcPr>
            <w:tcW w:w="2017" w:type="dxa"/>
          </w:tcPr>
          <w:p w14:paraId="6F87FA46" w14:textId="77777777" w:rsidR="005C03DF" w:rsidRDefault="005C03DF" w:rsidP="000066E7"/>
        </w:tc>
      </w:tr>
      <w:tr w:rsidR="005C03DF" w14:paraId="6F87FA4C" w14:textId="77777777" w:rsidTr="005C03DF">
        <w:tc>
          <w:tcPr>
            <w:tcW w:w="2634" w:type="dxa"/>
          </w:tcPr>
          <w:p w14:paraId="6F87FA48" w14:textId="77777777" w:rsidR="005C03DF" w:rsidRDefault="005C03DF" w:rsidP="000066E7">
            <w:r>
              <w:t>Personnummer</w:t>
            </w:r>
          </w:p>
        </w:tc>
        <w:tc>
          <w:tcPr>
            <w:tcW w:w="2205" w:type="dxa"/>
          </w:tcPr>
          <w:p w14:paraId="6F87FA49" w14:textId="77777777" w:rsidR="005C03DF" w:rsidRDefault="005C03DF" w:rsidP="000066E7"/>
        </w:tc>
        <w:tc>
          <w:tcPr>
            <w:tcW w:w="2206" w:type="dxa"/>
          </w:tcPr>
          <w:p w14:paraId="6F87FA4A" w14:textId="77777777" w:rsidR="005C03DF" w:rsidRDefault="005C03DF" w:rsidP="000066E7"/>
        </w:tc>
        <w:tc>
          <w:tcPr>
            <w:tcW w:w="2017" w:type="dxa"/>
          </w:tcPr>
          <w:p w14:paraId="6F87FA4B" w14:textId="77777777" w:rsidR="005C03DF" w:rsidRDefault="005C03DF" w:rsidP="000066E7"/>
        </w:tc>
      </w:tr>
      <w:tr w:rsidR="005C03DF" w14:paraId="6F87FA51" w14:textId="77777777" w:rsidTr="005C03DF">
        <w:tc>
          <w:tcPr>
            <w:tcW w:w="2634" w:type="dxa"/>
          </w:tcPr>
          <w:p w14:paraId="6F87FA4D" w14:textId="77777777" w:rsidR="005C03DF" w:rsidRDefault="00D73285" w:rsidP="000066E7">
            <w:r>
              <w:t xml:space="preserve">CV, søknad, attester </w:t>
            </w:r>
            <w:proofErr w:type="spellStart"/>
            <w:r>
              <w:t>m.v</w:t>
            </w:r>
            <w:proofErr w:type="spellEnd"/>
            <w:r>
              <w:t>.</w:t>
            </w:r>
          </w:p>
        </w:tc>
        <w:tc>
          <w:tcPr>
            <w:tcW w:w="2205" w:type="dxa"/>
          </w:tcPr>
          <w:p w14:paraId="6F87FA4E" w14:textId="2269DBB0" w:rsidR="005C03DF" w:rsidRDefault="002439EB" w:rsidP="000066E7">
            <w:r>
              <w:t>&lt;</w:t>
            </w:r>
          </w:p>
        </w:tc>
        <w:tc>
          <w:tcPr>
            <w:tcW w:w="2206" w:type="dxa"/>
          </w:tcPr>
          <w:p w14:paraId="6F87FA4F" w14:textId="77777777" w:rsidR="005C03DF" w:rsidRDefault="005C03DF" w:rsidP="000066E7"/>
        </w:tc>
        <w:tc>
          <w:tcPr>
            <w:tcW w:w="2017" w:type="dxa"/>
          </w:tcPr>
          <w:p w14:paraId="6F87FA50" w14:textId="77777777" w:rsidR="005C03DF" w:rsidRDefault="005C03DF" w:rsidP="000066E7"/>
        </w:tc>
      </w:tr>
      <w:tr w:rsidR="001C743F" w14:paraId="6F87FA56" w14:textId="77777777" w:rsidTr="005C03DF">
        <w:tc>
          <w:tcPr>
            <w:tcW w:w="2634" w:type="dxa"/>
          </w:tcPr>
          <w:p w14:paraId="6F87FA52" w14:textId="77777777" w:rsidR="001C743F" w:rsidRDefault="001C743F" w:rsidP="000066E7">
            <w:r>
              <w:lastRenderedPageBreak/>
              <w:t>Personalsamtaler</w:t>
            </w:r>
          </w:p>
        </w:tc>
        <w:tc>
          <w:tcPr>
            <w:tcW w:w="2205" w:type="dxa"/>
          </w:tcPr>
          <w:p w14:paraId="6F87FA53" w14:textId="77777777" w:rsidR="001C743F" w:rsidRDefault="001C743F" w:rsidP="000066E7"/>
        </w:tc>
        <w:tc>
          <w:tcPr>
            <w:tcW w:w="2206" w:type="dxa"/>
          </w:tcPr>
          <w:p w14:paraId="6F87FA54" w14:textId="77777777" w:rsidR="001C743F" w:rsidRDefault="001C743F" w:rsidP="000066E7"/>
        </w:tc>
        <w:tc>
          <w:tcPr>
            <w:tcW w:w="2017" w:type="dxa"/>
          </w:tcPr>
          <w:p w14:paraId="6F87FA55" w14:textId="77777777" w:rsidR="001C743F" w:rsidRDefault="001C743F" w:rsidP="000066E7"/>
        </w:tc>
      </w:tr>
      <w:tr w:rsidR="001C743F" w14:paraId="6F87FA5B" w14:textId="77777777" w:rsidTr="005C03DF">
        <w:tc>
          <w:tcPr>
            <w:tcW w:w="2634" w:type="dxa"/>
          </w:tcPr>
          <w:p w14:paraId="6F87FA57" w14:textId="77777777" w:rsidR="001C743F" w:rsidRDefault="001C743F" w:rsidP="000066E7">
            <w:r>
              <w:t xml:space="preserve">Helseopplysninger, eks. </w:t>
            </w:r>
            <w:proofErr w:type="spellStart"/>
            <w:r>
              <w:t>ifm</w:t>
            </w:r>
            <w:proofErr w:type="spellEnd"/>
            <w:r>
              <w:t>. sykefravær</w:t>
            </w:r>
          </w:p>
        </w:tc>
        <w:tc>
          <w:tcPr>
            <w:tcW w:w="2205" w:type="dxa"/>
          </w:tcPr>
          <w:p w14:paraId="6F87FA58" w14:textId="77777777" w:rsidR="001C743F" w:rsidRDefault="001C743F" w:rsidP="000066E7"/>
        </w:tc>
        <w:tc>
          <w:tcPr>
            <w:tcW w:w="2206" w:type="dxa"/>
          </w:tcPr>
          <w:p w14:paraId="6F87FA59" w14:textId="77777777" w:rsidR="001C743F" w:rsidRDefault="001C743F" w:rsidP="000066E7"/>
        </w:tc>
        <w:tc>
          <w:tcPr>
            <w:tcW w:w="2017" w:type="dxa"/>
          </w:tcPr>
          <w:p w14:paraId="6F87FA5A" w14:textId="77777777" w:rsidR="001C743F" w:rsidRDefault="001C743F" w:rsidP="000066E7"/>
        </w:tc>
      </w:tr>
      <w:tr w:rsidR="001C743F" w14:paraId="6F87FA60" w14:textId="77777777" w:rsidTr="005C03DF">
        <w:tc>
          <w:tcPr>
            <w:tcW w:w="2634" w:type="dxa"/>
          </w:tcPr>
          <w:p w14:paraId="6F87FA5C" w14:textId="77777777" w:rsidR="001C743F" w:rsidRDefault="001C743F" w:rsidP="000066E7">
            <w:r>
              <w:t xml:space="preserve">Nødvendige opplysninger </w:t>
            </w:r>
            <w:proofErr w:type="spellStart"/>
            <w:r>
              <w:t>ifm</w:t>
            </w:r>
            <w:proofErr w:type="spellEnd"/>
            <w:r>
              <w:t>. yrkesskadeforsikring, annen forsikring og OTP</w:t>
            </w:r>
          </w:p>
        </w:tc>
        <w:tc>
          <w:tcPr>
            <w:tcW w:w="2205" w:type="dxa"/>
          </w:tcPr>
          <w:p w14:paraId="6F87FA5D" w14:textId="77777777" w:rsidR="001C743F" w:rsidRDefault="001C743F" w:rsidP="000066E7"/>
        </w:tc>
        <w:tc>
          <w:tcPr>
            <w:tcW w:w="2206" w:type="dxa"/>
          </w:tcPr>
          <w:p w14:paraId="6F87FA5E" w14:textId="77777777" w:rsidR="001C743F" w:rsidRDefault="001C743F" w:rsidP="000066E7"/>
        </w:tc>
        <w:tc>
          <w:tcPr>
            <w:tcW w:w="2017" w:type="dxa"/>
          </w:tcPr>
          <w:p w14:paraId="6F87FA5F" w14:textId="77777777" w:rsidR="001C743F" w:rsidRDefault="001C743F" w:rsidP="000066E7"/>
        </w:tc>
      </w:tr>
      <w:tr w:rsidR="005C03DF" w14:paraId="6F87FA65" w14:textId="77777777" w:rsidTr="005C03DF">
        <w:tc>
          <w:tcPr>
            <w:tcW w:w="2634" w:type="dxa"/>
          </w:tcPr>
          <w:p w14:paraId="6F87FA61" w14:textId="77777777" w:rsidR="005C03DF" w:rsidRDefault="001C743F" w:rsidP="000066E7">
            <w:r>
              <w:t>Lønns- og skatteopplysninger</w:t>
            </w:r>
          </w:p>
        </w:tc>
        <w:tc>
          <w:tcPr>
            <w:tcW w:w="2205" w:type="dxa"/>
          </w:tcPr>
          <w:p w14:paraId="6F87FA62" w14:textId="77777777" w:rsidR="005C03DF" w:rsidRDefault="005C03DF" w:rsidP="000066E7"/>
        </w:tc>
        <w:tc>
          <w:tcPr>
            <w:tcW w:w="2206" w:type="dxa"/>
          </w:tcPr>
          <w:p w14:paraId="6F87FA63" w14:textId="77777777" w:rsidR="005C03DF" w:rsidRDefault="005C03DF" w:rsidP="000066E7"/>
        </w:tc>
        <w:tc>
          <w:tcPr>
            <w:tcW w:w="2017" w:type="dxa"/>
          </w:tcPr>
          <w:p w14:paraId="6F87FA64" w14:textId="77777777" w:rsidR="005C03DF" w:rsidRDefault="005C03DF" w:rsidP="000066E7"/>
        </w:tc>
      </w:tr>
    </w:tbl>
    <w:p w14:paraId="6F87FA66" w14:textId="77777777" w:rsidR="005C03DF" w:rsidRDefault="005C03DF" w:rsidP="005D7190"/>
    <w:p w14:paraId="6F87FA67" w14:textId="77777777" w:rsidR="001F52EB" w:rsidRDefault="00366931" w:rsidP="001F52EB">
      <w:pPr>
        <w:rPr>
          <w:b/>
        </w:rPr>
      </w:pPr>
      <w:r>
        <w:rPr>
          <w:b/>
        </w:rPr>
        <w:t>Dette gjør Koret</w:t>
      </w:r>
      <w:r w:rsidR="001F52EB" w:rsidRPr="005C03DF">
        <w:rPr>
          <w:b/>
        </w:rPr>
        <w:t xml:space="preserve"> dersom et </w:t>
      </w:r>
      <w:r w:rsidR="001F52EB">
        <w:rPr>
          <w:b/>
        </w:rPr>
        <w:t xml:space="preserve">medlem eller tidligere medlem </w:t>
      </w:r>
      <w:r w:rsidR="001F52EB" w:rsidRPr="005C03DF">
        <w:rPr>
          <w:b/>
        </w:rPr>
        <w:t xml:space="preserve">ber om </w:t>
      </w:r>
      <w:r w:rsidR="001F52EB">
        <w:rPr>
          <w:b/>
        </w:rPr>
        <w:t>innsyn i de personopplysningene vi har lagret</w:t>
      </w:r>
      <w:r w:rsidR="00EE4D6D">
        <w:rPr>
          <w:b/>
        </w:rPr>
        <w:t>, krever sletting, overføring av data etc.</w:t>
      </w:r>
      <w:r w:rsidR="001F52EB">
        <w:rPr>
          <w:b/>
        </w:rPr>
        <w:t>:</w:t>
      </w:r>
    </w:p>
    <w:tbl>
      <w:tblPr>
        <w:tblStyle w:val="Tabellrutenett"/>
        <w:tblW w:w="0" w:type="auto"/>
        <w:tblLook w:val="04A0" w:firstRow="1" w:lastRow="0" w:firstColumn="1" w:lastColumn="0" w:noHBand="0" w:noVBand="1"/>
      </w:tblPr>
      <w:tblGrid>
        <w:gridCol w:w="9062"/>
      </w:tblGrid>
      <w:tr w:rsidR="001F52EB" w14:paraId="6F87FA6B" w14:textId="77777777" w:rsidTr="000066E7">
        <w:tc>
          <w:tcPr>
            <w:tcW w:w="9062" w:type="dxa"/>
          </w:tcPr>
          <w:p w14:paraId="6F87FA68" w14:textId="77777777" w:rsidR="001F52EB" w:rsidRDefault="001F52EB" w:rsidP="000066E7">
            <w:pPr>
              <w:rPr>
                <w:b/>
              </w:rPr>
            </w:pPr>
          </w:p>
          <w:p w14:paraId="6F87FA69" w14:textId="1C85E791" w:rsidR="001F52EB" w:rsidRPr="002439EB" w:rsidRDefault="002439EB" w:rsidP="002439EB">
            <w:pPr>
              <w:rPr>
                <w:i/>
                <w:color w:val="4472C4" w:themeColor="accent1"/>
              </w:rPr>
            </w:pPr>
            <w:r w:rsidRPr="002439EB">
              <w:rPr>
                <w:i/>
                <w:color w:val="4472C4" w:themeColor="accent1"/>
              </w:rPr>
              <w:t>&lt;fyll inn tekst her&gt;</w:t>
            </w:r>
          </w:p>
          <w:p w14:paraId="6F87FA6A" w14:textId="77777777" w:rsidR="00D73285" w:rsidRDefault="00D73285" w:rsidP="00D73285">
            <w:pPr>
              <w:rPr>
                <w:b/>
              </w:rPr>
            </w:pPr>
          </w:p>
        </w:tc>
      </w:tr>
    </w:tbl>
    <w:p w14:paraId="6F87FA6C" w14:textId="77777777" w:rsidR="00AF2556" w:rsidRPr="00A36567" w:rsidRDefault="00AF2556" w:rsidP="00AF2556">
      <w:pPr>
        <w:ind w:left="708"/>
        <w:rPr>
          <w:i/>
          <w:color w:val="4472C4" w:themeColor="accent1"/>
        </w:rPr>
      </w:pPr>
      <w:r w:rsidRPr="00A36567">
        <w:rPr>
          <w:i/>
          <w:color w:val="4472C4" w:themeColor="accent1"/>
        </w:rPr>
        <w:t xml:space="preserve">Den registrerte har rett på innsyn. Krav om innsyn må derfor etterkommes. Det er dermed viktig å vite hvor opplysningene er lagret, og det er en fordel at opplysningene lagres på færrest mulig elektroniske plattformer og/eller fysiske dokumenter/steder. </w:t>
      </w:r>
    </w:p>
    <w:p w14:paraId="6F87FA6D" w14:textId="77777777" w:rsidR="00AF2556" w:rsidRPr="00A36567" w:rsidRDefault="00AF2556" w:rsidP="00AF2556">
      <w:pPr>
        <w:ind w:left="708"/>
        <w:rPr>
          <w:i/>
          <w:color w:val="4472C4" w:themeColor="accent1"/>
        </w:rPr>
      </w:pPr>
      <w:r w:rsidRPr="00A36567">
        <w:rPr>
          <w:i/>
          <w:color w:val="4472C4" w:themeColor="accent1"/>
        </w:rPr>
        <w:t xml:space="preserve">Medlemmet har også krav på at personopplysninger slettes, endres eller rettes, eller overføres til andre. </w:t>
      </w:r>
    </w:p>
    <w:p w14:paraId="6F87FA6E" w14:textId="77777777" w:rsidR="00AF2556" w:rsidRPr="00A36567" w:rsidRDefault="00AF2556" w:rsidP="00AF2556">
      <w:pPr>
        <w:ind w:left="708"/>
        <w:rPr>
          <w:i/>
          <w:color w:val="4472C4" w:themeColor="accent1"/>
        </w:rPr>
      </w:pPr>
      <w:r w:rsidRPr="00A36567">
        <w:rPr>
          <w:i/>
          <w:color w:val="4472C4" w:themeColor="accent1"/>
        </w:rPr>
        <w:t>Dersom et medlem ønsker innsyn, eller krever sletting, retting eller overføring av personopplysninger, må medlemmet henvende seg til Korets kontaktperson.</w:t>
      </w:r>
    </w:p>
    <w:p w14:paraId="6F87FA6F" w14:textId="77777777" w:rsidR="001F52EB" w:rsidRDefault="00AF2556" w:rsidP="00AF2556">
      <w:pPr>
        <w:ind w:left="708"/>
        <w:rPr>
          <w:b/>
        </w:rPr>
      </w:pPr>
      <w:r w:rsidRPr="00A36567">
        <w:rPr>
          <w:i/>
          <w:color w:val="4472C4" w:themeColor="accent1"/>
        </w:rPr>
        <w:t>Krav om innsyn skal alltid etterkommes. Ønske/krav om sletting må etterkommes med mindre Koret har et rettmessig grunnlag for å beholde hele/ deler av opplysningene (eks. grunnet lovpålagte krav etter VO-loven, skatte- og regnskapsloven, tvist, etc.). Tilsvarende gjelder for krav om retting eller overføring av personopplysninger.</w:t>
      </w:r>
    </w:p>
    <w:p w14:paraId="6F87FA70" w14:textId="77777777" w:rsidR="00AF2556" w:rsidRPr="005C03DF" w:rsidRDefault="00AF2556" w:rsidP="001F52EB">
      <w:pPr>
        <w:rPr>
          <w:b/>
        </w:rPr>
      </w:pPr>
    </w:p>
    <w:p w14:paraId="6F87FA71" w14:textId="77777777" w:rsidR="005C03DF" w:rsidRDefault="00366931" w:rsidP="005D7190">
      <w:pPr>
        <w:rPr>
          <w:b/>
        </w:rPr>
      </w:pPr>
      <w:r>
        <w:rPr>
          <w:b/>
        </w:rPr>
        <w:t>Dette gjør Koret dersom de</w:t>
      </w:r>
      <w:r w:rsidR="00EE4D6D" w:rsidRPr="00771062">
        <w:rPr>
          <w:b/>
        </w:rPr>
        <w:t xml:space="preserve"> oppda</w:t>
      </w:r>
      <w:r>
        <w:rPr>
          <w:b/>
        </w:rPr>
        <w:t>ger at personopplysninger som de</w:t>
      </w:r>
      <w:r w:rsidR="00EE4D6D" w:rsidRPr="00771062">
        <w:rPr>
          <w:b/>
        </w:rPr>
        <w:t xml:space="preserve"> har lagret kommer har kommet på avveie eller blitt delt med noen som ikke skulle ha tilgang til disse</w:t>
      </w:r>
      <w:r w:rsidR="005C03DF" w:rsidRPr="005C03DF">
        <w:rPr>
          <w:b/>
        </w:rPr>
        <w:t>:</w:t>
      </w:r>
    </w:p>
    <w:tbl>
      <w:tblPr>
        <w:tblStyle w:val="Tabellrutenett"/>
        <w:tblW w:w="0" w:type="auto"/>
        <w:tblLook w:val="04A0" w:firstRow="1" w:lastRow="0" w:firstColumn="1" w:lastColumn="0" w:noHBand="0" w:noVBand="1"/>
      </w:tblPr>
      <w:tblGrid>
        <w:gridCol w:w="9062"/>
      </w:tblGrid>
      <w:tr w:rsidR="005C03DF" w14:paraId="6F87FA74" w14:textId="77777777" w:rsidTr="005C03DF">
        <w:tc>
          <w:tcPr>
            <w:tcW w:w="9062" w:type="dxa"/>
          </w:tcPr>
          <w:p w14:paraId="6F87FA72" w14:textId="77777777" w:rsidR="005C03DF" w:rsidRDefault="004D025D" w:rsidP="005D7190">
            <w:pPr>
              <w:rPr>
                <w:b/>
              </w:rPr>
            </w:pPr>
            <w:r w:rsidRPr="004D025D">
              <w:rPr>
                <w:i/>
                <w:color w:val="4472C4" w:themeColor="accent1"/>
              </w:rPr>
              <w:t xml:space="preserve"> </w:t>
            </w:r>
          </w:p>
          <w:p w14:paraId="292DF4A5" w14:textId="77777777" w:rsidR="002439EB" w:rsidRPr="002439EB" w:rsidRDefault="002439EB" w:rsidP="002439EB">
            <w:pPr>
              <w:rPr>
                <w:i/>
                <w:color w:val="4472C4" w:themeColor="accent1"/>
              </w:rPr>
            </w:pPr>
            <w:r w:rsidRPr="002439EB">
              <w:rPr>
                <w:i/>
                <w:color w:val="4472C4" w:themeColor="accent1"/>
              </w:rPr>
              <w:t>&lt;fyll inn tekst her&gt;</w:t>
            </w:r>
          </w:p>
          <w:p w14:paraId="6F87FA73" w14:textId="77777777" w:rsidR="005C03DF" w:rsidRDefault="005C03DF" w:rsidP="004D025D">
            <w:pPr>
              <w:rPr>
                <w:b/>
              </w:rPr>
            </w:pPr>
          </w:p>
        </w:tc>
      </w:tr>
    </w:tbl>
    <w:p w14:paraId="6F87FA75" w14:textId="77777777" w:rsidR="00AF2556" w:rsidRPr="004D025D" w:rsidRDefault="00AF2556" w:rsidP="00AF2556">
      <w:pPr>
        <w:ind w:left="708"/>
        <w:rPr>
          <w:i/>
          <w:color w:val="4472C4" w:themeColor="accent1"/>
        </w:rPr>
      </w:pPr>
      <w:r w:rsidRPr="004D025D">
        <w:rPr>
          <w:i/>
          <w:color w:val="4472C4" w:themeColor="accent1"/>
        </w:rPr>
        <w:t>Hovedregelen er at alle brudd på personopplysningssikkerheten skal meldes til Datatilsynet uten ugrunnet opphold og senest innen 72 timer etter å ha fått kjennskap til bruddet. Overfor medlemmet/ansatte må bruddet meldes uten ugrunnet opphold.</w:t>
      </w:r>
    </w:p>
    <w:p w14:paraId="6F87FA76" w14:textId="77777777" w:rsidR="00AF2556" w:rsidRPr="004D025D" w:rsidRDefault="00AF2556" w:rsidP="00AF2556">
      <w:pPr>
        <w:ind w:left="708"/>
        <w:rPr>
          <w:i/>
          <w:color w:val="4472C4" w:themeColor="accent1"/>
        </w:rPr>
      </w:pPr>
      <w:r w:rsidRPr="004D025D">
        <w:rPr>
          <w:i/>
          <w:color w:val="4472C4" w:themeColor="accent1"/>
        </w:rPr>
        <w:t xml:space="preserve">Dette kan være alt fra tap av mobiltelefon/iPad, med personopplysninger på, til virus eller hacking. </w:t>
      </w:r>
    </w:p>
    <w:p w14:paraId="6F87FA77" w14:textId="77777777" w:rsidR="005C03DF" w:rsidRDefault="00AF2556" w:rsidP="00AF2556">
      <w:pPr>
        <w:ind w:left="708"/>
        <w:rPr>
          <w:i/>
          <w:color w:val="4472C4" w:themeColor="accent1"/>
        </w:rPr>
      </w:pPr>
      <w:r w:rsidRPr="004D025D">
        <w:rPr>
          <w:i/>
          <w:color w:val="4472C4" w:themeColor="accent1"/>
        </w:rPr>
        <w:t>Meldeplikten til Datatilsynet gjelder ikke hvis det er lite trolig at bruddet vil medføre en risiko for medlemmene/den ansatte. Overfor medlemmer/ansatte inntrer meldeplikten dersom bruddet innebærer høy risiko for deres personvernrettigheter. Koret må altså vurdere hvilke konsekvenser avviket kan ha for medlemmet/den ansatte (som bør gjennomføres skriftlig).</w:t>
      </w:r>
    </w:p>
    <w:p w14:paraId="6F87FA78" w14:textId="77777777" w:rsidR="00AF2556" w:rsidRPr="005C03DF" w:rsidRDefault="00AF2556" w:rsidP="00AF2556">
      <w:pPr>
        <w:ind w:left="708"/>
        <w:rPr>
          <w:b/>
        </w:rPr>
      </w:pPr>
    </w:p>
    <w:p w14:paraId="6F87FA79" w14:textId="77777777" w:rsidR="005C03DF" w:rsidRDefault="00883756" w:rsidP="005D7190">
      <w:pPr>
        <w:rPr>
          <w:b/>
        </w:rPr>
      </w:pPr>
      <w:r w:rsidRPr="00883756">
        <w:rPr>
          <w:b/>
        </w:rPr>
        <w:t>Etablering av rutiner/ prosedyrer</w:t>
      </w:r>
      <w:r w:rsidR="004D4E8C">
        <w:rPr>
          <w:b/>
        </w:rPr>
        <w:t>, sikkerhet</w:t>
      </w:r>
      <w:r w:rsidRPr="00883756">
        <w:rPr>
          <w:b/>
        </w:rPr>
        <w:t>:</w:t>
      </w:r>
    </w:p>
    <w:tbl>
      <w:tblPr>
        <w:tblStyle w:val="Tabellrutenett"/>
        <w:tblW w:w="0" w:type="auto"/>
        <w:tblLook w:val="04A0" w:firstRow="1" w:lastRow="0" w:firstColumn="1" w:lastColumn="0" w:noHBand="0" w:noVBand="1"/>
      </w:tblPr>
      <w:tblGrid>
        <w:gridCol w:w="9062"/>
      </w:tblGrid>
      <w:tr w:rsidR="00883756" w14:paraId="6F87FA89" w14:textId="77777777" w:rsidTr="00883756">
        <w:tc>
          <w:tcPr>
            <w:tcW w:w="9062" w:type="dxa"/>
          </w:tcPr>
          <w:p w14:paraId="6F87FA7A" w14:textId="77777777" w:rsidR="00883756" w:rsidRDefault="00883756" w:rsidP="005D7190"/>
          <w:p w14:paraId="6F87FA7B" w14:textId="77777777" w:rsidR="00883756" w:rsidRDefault="00BA1032" w:rsidP="005D7190">
            <w:r>
              <w:t xml:space="preserve">For å etterleve </w:t>
            </w:r>
            <w:r w:rsidR="00883756">
              <w:t>personvernlovgivningen vil Koret gjennomføre en vurdering</w:t>
            </w:r>
            <w:r w:rsidR="00366931">
              <w:t>, eller innføre følgende rutiner,</w:t>
            </w:r>
            <w:r w:rsidR="00883756">
              <w:t xml:space="preserve"> av Korets sikkerhetssystemer hva gjelder:</w:t>
            </w:r>
          </w:p>
          <w:p w14:paraId="6F87FA7C" w14:textId="77777777" w:rsidR="00883756" w:rsidRDefault="00883756" w:rsidP="005D7190"/>
          <w:p w14:paraId="6F87FA7D" w14:textId="77777777" w:rsidR="00883756" w:rsidRDefault="00B37460" w:rsidP="00883756">
            <w:pPr>
              <w:pStyle w:val="Listeavsnitt"/>
              <w:numPr>
                <w:ilvl w:val="0"/>
                <w:numId w:val="4"/>
              </w:numPr>
            </w:pPr>
            <w:r>
              <w:t>F</w:t>
            </w:r>
            <w:r w:rsidR="00883756">
              <w:t xml:space="preserve">ortrolighet, integritet og robusthet i </w:t>
            </w:r>
            <w:r>
              <w:t>datasystemene der personopplysninger behandles</w:t>
            </w:r>
            <w:r w:rsidR="00366931">
              <w:t>, om nødvendig i samarbeid med kompetent person.</w:t>
            </w:r>
          </w:p>
          <w:p w14:paraId="6F87FA7E" w14:textId="77777777" w:rsidR="00883756" w:rsidRDefault="00883756" w:rsidP="00883756">
            <w:pPr>
              <w:pStyle w:val="Listeavsnitt"/>
            </w:pPr>
          </w:p>
          <w:p w14:paraId="6F87FA7F" w14:textId="77777777" w:rsidR="00883756" w:rsidRDefault="00883756" w:rsidP="00883756">
            <w:pPr>
              <w:pStyle w:val="Listeavsnitt"/>
              <w:numPr>
                <w:ilvl w:val="0"/>
                <w:numId w:val="4"/>
              </w:numPr>
            </w:pPr>
            <w:r>
              <w:t xml:space="preserve">Årlig </w:t>
            </w:r>
            <w:r w:rsidR="000B569B">
              <w:t>gjennomgang</w:t>
            </w:r>
            <w:r>
              <w:t xml:space="preserve"> og oppdatering av Korets behandling av personopplysninger</w:t>
            </w:r>
            <w:r w:rsidR="0042779E">
              <w:t xml:space="preserve"> og </w:t>
            </w:r>
            <w:r w:rsidR="00DC4B9C">
              <w:t xml:space="preserve">om </w:t>
            </w:r>
            <w:r w:rsidR="0042779E">
              <w:t>personvernlovgivningen</w:t>
            </w:r>
            <w:r w:rsidR="00DC4B9C">
              <w:t xml:space="preserve"> etterleves</w:t>
            </w:r>
            <w:r w:rsidR="00AF2556">
              <w:t>. Dette inkluderer hvordan personoppl</w:t>
            </w:r>
            <w:r w:rsidR="000B569B">
              <w:t>ysninger rettes og/eller slettes. G</w:t>
            </w:r>
            <w:r w:rsidR="00366931">
              <w:t xml:space="preserve">jennomgangen </w:t>
            </w:r>
            <w:r w:rsidR="000B569B">
              <w:t>dokumenteres</w:t>
            </w:r>
            <w:r>
              <w:t>.</w:t>
            </w:r>
          </w:p>
          <w:p w14:paraId="6F87FA80" w14:textId="77777777" w:rsidR="00CA4837" w:rsidRDefault="00CA4837" w:rsidP="00CA4837">
            <w:pPr>
              <w:pStyle w:val="Listeavsnitt"/>
            </w:pPr>
          </w:p>
          <w:p w14:paraId="6F87FA81" w14:textId="3E6B8A7F" w:rsidR="00CA4837" w:rsidRDefault="00CA4837" w:rsidP="00883756">
            <w:pPr>
              <w:pStyle w:val="Listeavsnitt"/>
              <w:numPr>
                <w:ilvl w:val="0"/>
                <w:numId w:val="4"/>
              </w:numPr>
            </w:pPr>
            <w:r>
              <w:t xml:space="preserve">Koret er bevisst </w:t>
            </w:r>
            <w:r w:rsidR="00BA1032">
              <w:t>myndighetenes krav om at mengden innsamlede personopplysninger skal begrenses til det som er nødv</w:t>
            </w:r>
            <w:r w:rsidR="000B569B">
              <w:t>e</w:t>
            </w:r>
            <w:r w:rsidR="00BA1032">
              <w:t>ndig for formålet.</w:t>
            </w:r>
            <w:r w:rsidR="00875166">
              <w:t xml:space="preserve"> Når det er mulig, vil Koret anonymisere personopplysningene i dokumenter og i korrespondanse.</w:t>
            </w:r>
          </w:p>
          <w:p w14:paraId="6F87FA82" w14:textId="77777777" w:rsidR="00CA4837" w:rsidRDefault="00CA4837" w:rsidP="00CA4837">
            <w:pPr>
              <w:pStyle w:val="Listeavsnitt"/>
            </w:pPr>
          </w:p>
          <w:p w14:paraId="6F87FA83" w14:textId="72839EAF" w:rsidR="00883756" w:rsidRDefault="00CA4837" w:rsidP="005D7190">
            <w:pPr>
              <w:pStyle w:val="Listeavsnitt"/>
              <w:numPr>
                <w:ilvl w:val="0"/>
                <w:numId w:val="4"/>
              </w:numPr>
            </w:pPr>
            <w:r>
              <w:t xml:space="preserve">Alle </w:t>
            </w:r>
            <w:proofErr w:type="spellStart"/>
            <w:r>
              <w:t>PC</w:t>
            </w:r>
            <w:r w:rsidR="003F55E4">
              <w:t>’er</w:t>
            </w:r>
            <w:proofErr w:type="spellEnd"/>
            <w:r w:rsidR="003F55E4">
              <w:t xml:space="preserve"> og mobilt utstyr inneholdende</w:t>
            </w:r>
            <w:r>
              <w:t xml:space="preserve"> personopplysninger tilknyttet Koret skal ha automatisk tastelås </w:t>
            </w:r>
            <w:r w:rsidR="003F55E4">
              <w:t xml:space="preserve">med kode </w:t>
            </w:r>
            <w:r>
              <w:t xml:space="preserve">etter kort tid. Alle fysiske dokumenter </w:t>
            </w:r>
            <w:r w:rsidR="00EE2979">
              <w:t>skal oppbevares innelåst med unntak av når de</w:t>
            </w:r>
            <w:r>
              <w:t xml:space="preserve"> er i bruk, og tilgangen til dokumentene skal begrenses</w:t>
            </w:r>
            <w:r w:rsidR="00EE2979">
              <w:t xml:space="preserve"> til de som trenger opplysningene</w:t>
            </w:r>
            <w:r>
              <w:t xml:space="preserve"> for å utføre oppgaver for Koret.</w:t>
            </w:r>
            <w:r w:rsidR="003F55E4">
              <w:t xml:space="preserve"> </w:t>
            </w:r>
          </w:p>
          <w:p w14:paraId="6F87FA84" w14:textId="77777777" w:rsidR="004D4E8C" w:rsidRDefault="004D4E8C" w:rsidP="004D4E8C">
            <w:pPr>
              <w:pStyle w:val="Listeavsnitt"/>
            </w:pPr>
          </w:p>
          <w:p w14:paraId="6F87FA85" w14:textId="77777777" w:rsidR="004D4E8C" w:rsidRDefault="004D4E8C" w:rsidP="005D7190">
            <w:pPr>
              <w:pStyle w:val="Listeavsnitt"/>
              <w:numPr>
                <w:ilvl w:val="0"/>
                <w:numId w:val="4"/>
              </w:numPr>
            </w:pPr>
            <w:r>
              <w:t>Koret er av den oppfatning at krav om vurdering av personvernkonsekvenser (DIPA) ikke er påkrevet for den behandling som gjennomføres av Kor</w:t>
            </w:r>
            <w:r w:rsidR="00AF2556">
              <w:t>et</w:t>
            </w:r>
            <w:r>
              <w:t>.</w:t>
            </w:r>
          </w:p>
          <w:p w14:paraId="6F87FA86" w14:textId="77777777" w:rsidR="00FC33C9" w:rsidRDefault="00FC33C9" w:rsidP="00FC33C9">
            <w:pPr>
              <w:pStyle w:val="Listeavsnitt"/>
            </w:pPr>
          </w:p>
          <w:p w14:paraId="6F87FA87" w14:textId="77777777" w:rsidR="00FC33C9" w:rsidRDefault="00FC33C9" w:rsidP="00FC33C9"/>
          <w:p w14:paraId="6F87FA88" w14:textId="77777777" w:rsidR="00883756" w:rsidRDefault="00883756" w:rsidP="005D7190"/>
        </w:tc>
      </w:tr>
    </w:tbl>
    <w:p w14:paraId="6F87FA8A" w14:textId="77777777" w:rsidR="00AF2556" w:rsidRPr="00C34634" w:rsidRDefault="00AF2556" w:rsidP="00AF2556">
      <w:pPr>
        <w:ind w:left="708"/>
        <w:rPr>
          <w:i/>
          <w:color w:val="4472C4" w:themeColor="accent1"/>
        </w:rPr>
      </w:pPr>
      <w:r w:rsidRPr="00C34634">
        <w:rPr>
          <w:i/>
          <w:color w:val="4472C4" w:themeColor="accent1"/>
        </w:rPr>
        <w:t>Vær bevisst på hvor personopplysningene lagres og hvem som har tilgang på opplysningene. Dersom opplysningene anses som sensitive (det vil typisk være medisinske opplysninger) kreves det at man er ekstra påpasselig når det gjelder håndteringen og sikringen av opplysningene. Unngå derfor unødvendig lagring av slike opplysninger.</w:t>
      </w:r>
    </w:p>
    <w:p w14:paraId="6F87FA8B" w14:textId="77777777" w:rsidR="005C03DF" w:rsidRDefault="00AF2556" w:rsidP="00AF2556">
      <w:pPr>
        <w:ind w:left="708"/>
      </w:pPr>
      <w:r w:rsidRPr="00C34634">
        <w:rPr>
          <w:i/>
          <w:color w:val="4472C4" w:themeColor="accent1"/>
        </w:rPr>
        <w:t>Ved fysiske dokumenter må dokumentene låses inn og man må vite hvem som har tilgang på nøkkel. Dokumenter som er lagret elektroniske må sikres gjennom passord og behandlingsansvarlig må vite hvem som har tilgang på dokumentene.</w:t>
      </w:r>
    </w:p>
    <w:p w14:paraId="6F87FA8C" w14:textId="77777777" w:rsidR="006B72EB" w:rsidRDefault="006B72EB" w:rsidP="005C03DF"/>
    <w:p w14:paraId="6F87FA8D" w14:textId="77777777" w:rsidR="006B72EB" w:rsidRPr="006B72EB" w:rsidRDefault="00257697" w:rsidP="006B72EB">
      <w:pPr>
        <w:rPr>
          <w:b/>
          <w:sz w:val="20"/>
          <w:szCs w:val="20"/>
        </w:rPr>
      </w:pPr>
      <w:r>
        <w:rPr>
          <w:b/>
          <w:sz w:val="20"/>
          <w:szCs w:val="20"/>
        </w:rPr>
        <w:t>Vedlegg</w:t>
      </w:r>
      <w:r w:rsidR="006B72EB" w:rsidRPr="006B72EB">
        <w:rPr>
          <w:b/>
          <w:sz w:val="20"/>
          <w:szCs w:val="20"/>
        </w:rPr>
        <w:t xml:space="preserve">: </w:t>
      </w:r>
    </w:p>
    <w:p w14:paraId="6F87FA8E" w14:textId="77777777" w:rsidR="006B72EB" w:rsidRPr="006B72EB" w:rsidRDefault="006B72EB" w:rsidP="006B72EB">
      <w:pPr>
        <w:rPr>
          <w:b/>
          <w:sz w:val="20"/>
          <w:szCs w:val="20"/>
        </w:rPr>
      </w:pPr>
      <w:r w:rsidRPr="006B72EB">
        <w:rPr>
          <w:b/>
          <w:sz w:val="20"/>
          <w:szCs w:val="20"/>
        </w:rPr>
        <w:t>Samtykkeerklæring</w:t>
      </w:r>
    </w:p>
    <w:p w14:paraId="6F87FA8F" w14:textId="77777777" w:rsidR="006B72EB" w:rsidRDefault="006B72EB" w:rsidP="005C03DF">
      <w:bookmarkStart w:id="0" w:name="_GoBack"/>
      <w:bookmarkEnd w:id="0"/>
    </w:p>
    <w:sectPr w:rsidR="006B72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7FA92" w14:textId="77777777" w:rsidR="000263AD" w:rsidRDefault="000263AD" w:rsidP="00CE5362">
      <w:pPr>
        <w:spacing w:after="0" w:line="240" w:lineRule="auto"/>
      </w:pPr>
      <w:r>
        <w:separator/>
      </w:r>
    </w:p>
  </w:endnote>
  <w:endnote w:type="continuationSeparator" w:id="0">
    <w:p w14:paraId="6F87FA93" w14:textId="77777777" w:rsidR="000263AD" w:rsidRDefault="000263AD" w:rsidP="00CE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FA94" w14:textId="77777777" w:rsidR="00CE5362" w:rsidRDefault="00CE5362" w:rsidP="00CE5362">
    <w:pPr>
      <w:pStyle w:val="Bunntekst"/>
      <w:jc w:val="right"/>
    </w:pPr>
    <w:r>
      <w:rPr>
        <w:noProof/>
        <w:lang w:eastAsia="nb-NO"/>
      </w:rPr>
      <w:drawing>
        <wp:inline distT="0" distB="0" distL="0" distR="0" wp14:anchorId="6F87FA95" wp14:editId="6F87FA96">
          <wp:extent cx="844879" cy="838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 liten.png"/>
                  <pic:cNvPicPr/>
                </pic:nvPicPr>
                <pic:blipFill>
                  <a:blip r:embed="rId1">
                    <a:extLst>
                      <a:ext uri="{28A0092B-C50C-407E-A947-70E740481C1C}">
                        <a14:useLocalDpi xmlns:a14="http://schemas.microsoft.com/office/drawing/2010/main" val="0"/>
                      </a:ext>
                    </a:extLst>
                  </a:blip>
                  <a:stretch>
                    <a:fillRect/>
                  </a:stretch>
                </pic:blipFill>
                <pic:spPr>
                  <a:xfrm>
                    <a:off x="0" y="0"/>
                    <a:ext cx="849592" cy="8428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FA90" w14:textId="77777777" w:rsidR="000263AD" w:rsidRDefault="000263AD" w:rsidP="00CE5362">
      <w:pPr>
        <w:spacing w:after="0" w:line="240" w:lineRule="auto"/>
      </w:pPr>
      <w:r>
        <w:separator/>
      </w:r>
    </w:p>
  </w:footnote>
  <w:footnote w:type="continuationSeparator" w:id="0">
    <w:p w14:paraId="6F87FA91" w14:textId="77777777" w:rsidR="000263AD" w:rsidRDefault="000263AD" w:rsidP="00CE5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FC5D7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2ED556FC"/>
    <w:multiLevelType w:val="hybridMultilevel"/>
    <w:tmpl w:val="50FE7F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4347722"/>
    <w:multiLevelType w:val="hybridMultilevel"/>
    <w:tmpl w:val="389642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9647D9F"/>
    <w:multiLevelType w:val="hybridMultilevel"/>
    <w:tmpl w:val="23389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BA90A35"/>
    <w:multiLevelType w:val="hybridMultilevel"/>
    <w:tmpl w:val="7E227E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90"/>
    <w:rsid w:val="000263AD"/>
    <w:rsid w:val="0007644D"/>
    <w:rsid w:val="000A4963"/>
    <w:rsid w:val="000B569B"/>
    <w:rsid w:val="001A64FF"/>
    <w:rsid w:val="001C413C"/>
    <w:rsid w:val="001C743F"/>
    <w:rsid w:val="001D0A9D"/>
    <w:rsid w:val="001F52EB"/>
    <w:rsid w:val="002439EB"/>
    <w:rsid w:val="002507F5"/>
    <w:rsid w:val="00257697"/>
    <w:rsid w:val="00285DDB"/>
    <w:rsid w:val="00293E62"/>
    <w:rsid w:val="002A1D3C"/>
    <w:rsid w:val="002E4338"/>
    <w:rsid w:val="003013E6"/>
    <w:rsid w:val="0032277A"/>
    <w:rsid w:val="00366931"/>
    <w:rsid w:val="00387143"/>
    <w:rsid w:val="00396327"/>
    <w:rsid w:val="003D0641"/>
    <w:rsid w:val="003F55E4"/>
    <w:rsid w:val="0042779E"/>
    <w:rsid w:val="00466C9B"/>
    <w:rsid w:val="00492A36"/>
    <w:rsid w:val="004D025D"/>
    <w:rsid w:val="004D4E8C"/>
    <w:rsid w:val="004E3059"/>
    <w:rsid w:val="005452A6"/>
    <w:rsid w:val="0057638D"/>
    <w:rsid w:val="005C03DF"/>
    <w:rsid w:val="005D7190"/>
    <w:rsid w:val="00600EB6"/>
    <w:rsid w:val="006B3D6F"/>
    <w:rsid w:val="006B72EB"/>
    <w:rsid w:val="007152C2"/>
    <w:rsid w:val="0082517E"/>
    <w:rsid w:val="00840692"/>
    <w:rsid w:val="00875166"/>
    <w:rsid w:val="00883756"/>
    <w:rsid w:val="00892E72"/>
    <w:rsid w:val="008A7254"/>
    <w:rsid w:val="008D2EBB"/>
    <w:rsid w:val="009153C5"/>
    <w:rsid w:val="0093573A"/>
    <w:rsid w:val="00981D2B"/>
    <w:rsid w:val="009E23FB"/>
    <w:rsid w:val="00A36567"/>
    <w:rsid w:val="00AF2556"/>
    <w:rsid w:val="00B05A62"/>
    <w:rsid w:val="00B37460"/>
    <w:rsid w:val="00BA1032"/>
    <w:rsid w:val="00C34634"/>
    <w:rsid w:val="00C54DE7"/>
    <w:rsid w:val="00CA4837"/>
    <w:rsid w:val="00CE5362"/>
    <w:rsid w:val="00CE63F4"/>
    <w:rsid w:val="00D247FC"/>
    <w:rsid w:val="00D73285"/>
    <w:rsid w:val="00D97835"/>
    <w:rsid w:val="00DC4B9C"/>
    <w:rsid w:val="00EE2979"/>
    <w:rsid w:val="00EE4D6D"/>
    <w:rsid w:val="00FB4346"/>
    <w:rsid w:val="00FC33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7F9B6"/>
  <w15:chartTrackingRefBased/>
  <w15:docId w15:val="{ED2BA75D-3B45-461C-A19B-519DE773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71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7190"/>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5C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C03DF"/>
    <w:pPr>
      <w:ind w:left="720"/>
      <w:contextualSpacing/>
    </w:pPr>
  </w:style>
  <w:style w:type="paragraph" w:styleId="Bobletekst">
    <w:name w:val="Balloon Text"/>
    <w:basedOn w:val="Normal"/>
    <w:link w:val="BobletekstTegn"/>
    <w:uiPriority w:val="99"/>
    <w:semiHidden/>
    <w:unhideWhenUsed/>
    <w:rsid w:val="00492A3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92A36"/>
    <w:rPr>
      <w:rFonts w:ascii="Segoe UI" w:hAnsi="Segoe UI" w:cs="Segoe UI"/>
      <w:sz w:val="18"/>
      <w:szCs w:val="18"/>
    </w:rPr>
  </w:style>
  <w:style w:type="paragraph" w:customStyle="1" w:styleId="GR-xoverskrift-5">
    <w:name w:val="GR-xoverskrift-5"/>
    <w:qFormat/>
    <w:rsid w:val="00C54DE7"/>
    <w:pPr>
      <w:spacing w:after="240" w:line="240" w:lineRule="auto"/>
      <w:outlineLvl w:val="2"/>
    </w:pPr>
    <w:rPr>
      <w:rFonts w:ascii="Calibri" w:eastAsia="Times New Roman" w:hAnsi="Calibri" w:cs="Times New Roman"/>
      <w:b/>
      <w:lang w:eastAsia="nb-NO"/>
    </w:rPr>
  </w:style>
  <w:style w:type="character" w:styleId="Merknadsreferanse">
    <w:name w:val="annotation reference"/>
    <w:basedOn w:val="Standardskriftforavsnitt"/>
    <w:uiPriority w:val="99"/>
    <w:semiHidden/>
    <w:unhideWhenUsed/>
    <w:rsid w:val="00D247FC"/>
    <w:rPr>
      <w:sz w:val="16"/>
      <w:szCs w:val="16"/>
    </w:rPr>
  </w:style>
  <w:style w:type="paragraph" w:styleId="Merknadstekst">
    <w:name w:val="annotation text"/>
    <w:basedOn w:val="Normal"/>
    <w:link w:val="MerknadstekstTegn"/>
    <w:uiPriority w:val="99"/>
    <w:semiHidden/>
    <w:unhideWhenUsed/>
    <w:rsid w:val="00D247F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247FC"/>
    <w:rPr>
      <w:sz w:val="20"/>
      <w:szCs w:val="20"/>
    </w:rPr>
  </w:style>
  <w:style w:type="character" w:styleId="Hyperkobling">
    <w:name w:val="Hyperlink"/>
    <w:basedOn w:val="Standardskriftforavsnitt"/>
    <w:uiPriority w:val="99"/>
    <w:unhideWhenUsed/>
    <w:rsid w:val="0007644D"/>
    <w:rPr>
      <w:color w:val="0563C1" w:themeColor="hyperlink"/>
      <w:u w:val="single"/>
    </w:rPr>
  </w:style>
  <w:style w:type="paragraph" w:styleId="Punktliste">
    <w:name w:val="List Bullet"/>
    <w:basedOn w:val="Normal"/>
    <w:uiPriority w:val="99"/>
    <w:unhideWhenUsed/>
    <w:rsid w:val="0057638D"/>
    <w:pPr>
      <w:numPr>
        <w:numId w:val="5"/>
      </w:numPr>
      <w:contextualSpacing/>
    </w:pPr>
  </w:style>
  <w:style w:type="paragraph" w:styleId="Kommentaremne">
    <w:name w:val="annotation subject"/>
    <w:basedOn w:val="Merknadstekst"/>
    <w:next w:val="Merknadstekst"/>
    <w:link w:val="KommentaremneTegn"/>
    <w:uiPriority w:val="99"/>
    <w:semiHidden/>
    <w:unhideWhenUsed/>
    <w:rsid w:val="002E4338"/>
    <w:rPr>
      <w:b/>
      <w:bCs/>
    </w:rPr>
  </w:style>
  <w:style w:type="character" w:customStyle="1" w:styleId="KommentaremneTegn">
    <w:name w:val="Kommentaremne Tegn"/>
    <w:basedOn w:val="MerknadstekstTegn"/>
    <w:link w:val="Kommentaremne"/>
    <w:uiPriority w:val="99"/>
    <w:semiHidden/>
    <w:rsid w:val="002E4338"/>
    <w:rPr>
      <w:b/>
      <w:bCs/>
      <w:sz w:val="20"/>
      <w:szCs w:val="20"/>
    </w:rPr>
  </w:style>
  <w:style w:type="paragraph" w:styleId="Topptekst">
    <w:name w:val="header"/>
    <w:basedOn w:val="Normal"/>
    <w:link w:val="TopptekstTegn"/>
    <w:uiPriority w:val="99"/>
    <w:unhideWhenUsed/>
    <w:rsid w:val="00CE536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E5362"/>
  </w:style>
  <w:style w:type="paragraph" w:styleId="Bunntekst">
    <w:name w:val="footer"/>
    <w:basedOn w:val="Normal"/>
    <w:link w:val="BunntekstTegn"/>
    <w:uiPriority w:val="99"/>
    <w:unhideWhenUsed/>
    <w:rsid w:val="00CE536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E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n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datatilsynet.no/om-datatilsynet/personvernerklaering-nettside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tatilsynet.no"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4126F2FE9A464488F3C882FD011DE8" ma:contentTypeVersion="4" ma:contentTypeDescription="Opprett et nytt dokument." ma:contentTypeScope="" ma:versionID="995ffd8f679dd31e1d92d48a428b2ab6">
  <xsd:schema xmlns:xsd="http://www.w3.org/2001/XMLSchema" xmlns:xs="http://www.w3.org/2001/XMLSchema" xmlns:p="http://schemas.microsoft.com/office/2006/metadata/properties" xmlns:ns2="71018dd6-647a-466c-8c09-39b3bfec7844" xmlns:ns3="efabead4-a848-4023-8dab-a77a126efe5b" targetNamespace="http://schemas.microsoft.com/office/2006/metadata/properties" ma:root="true" ma:fieldsID="d0c9183ab7c017054ddc0bba67721aa8" ns2:_="" ns3:_="">
    <xsd:import namespace="71018dd6-647a-466c-8c09-39b3bfec7844"/>
    <xsd:import namespace="efabead4-a848-4023-8dab-a77a126efe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8dd6-647a-466c-8c09-39b3bfec784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bead4-a848-4023-8dab-a77a126efe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A366F-613E-42B6-A7F9-BCD8A4E14D68}"/>
</file>

<file path=customXml/itemProps2.xml><?xml version="1.0" encoding="utf-8"?>
<ds:datastoreItem xmlns:ds="http://schemas.openxmlformats.org/officeDocument/2006/customXml" ds:itemID="{E71B3D89-BF59-4BEF-AD83-30D10D85CDA9}"/>
</file>

<file path=customXml/itemProps3.xml><?xml version="1.0" encoding="utf-8"?>
<ds:datastoreItem xmlns:ds="http://schemas.openxmlformats.org/officeDocument/2006/customXml" ds:itemID="{4FBB8E8E-C79A-4CB6-B906-1F9F459CFD73}"/>
</file>

<file path=docProps/app.xml><?xml version="1.0" encoding="utf-8"?>
<Properties xmlns="http://schemas.openxmlformats.org/officeDocument/2006/extended-properties" xmlns:vt="http://schemas.openxmlformats.org/officeDocument/2006/docPropsVTypes">
  <Template>Normal.dotm</Template>
  <TotalTime>62</TotalTime>
  <Pages>6</Pages>
  <Words>2054</Words>
  <Characters>10892</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Åsmund Mæhle</dc:creator>
  <cp:keywords/>
  <dc:description/>
  <cp:lastModifiedBy>Åsmund Mæhle</cp:lastModifiedBy>
  <cp:revision>9</cp:revision>
  <cp:lastPrinted>2018-03-23T13:03:00Z</cp:lastPrinted>
  <dcterms:created xsi:type="dcterms:W3CDTF">2018-03-24T07:52:00Z</dcterms:created>
  <dcterms:modified xsi:type="dcterms:W3CDTF">2018-06-01T06:33:00Z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0x010100B34126F2FE9A464488F3C882FD011DE8</vt:lpwstr>
  </property>
</Properties>
</file>